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178C7E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Chars="200"/>
        <w:jc w:val="center"/>
        <w:textAlignment w:val="auto"/>
        <w:outlineLvl w:val="0"/>
        <w:rPr>
          <w:rFonts w:hint="default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导师申请操作流程</w:t>
      </w:r>
    </w:p>
    <w:p w14:paraId="5951CFCC">
      <w:pPr>
        <w:pStyle w:val="5"/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0" w:leftChars="0" w:firstLine="560" w:firstLineChars="2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系统登录方式</w:t>
      </w:r>
    </w:p>
    <w:p w14:paraId="596A6164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0" w:leftChars="0" w:firstLine="560" w:firstLineChars="200"/>
        <w:textAlignment w:val="auto"/>
        <w:outlineLvl w:val="1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（1）校内网用户登录：</w:t>
      </w:r>
      <w:r>
        <w:rPr>
          <w:rFonts w:hint="eastAsia" w:ascii="黑体" w:hAnsi="黑体" w:eastAsia="黑体" w:cs="黑体"/>
          <w:sz w:val="28"/>
          <w:szCs w:val="28"/>
        </w:rPr>
        <w:t>通过学校官网“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一网通办</w:t>
      </w:r>
      <w:r>
        <w:rPr>
          <w:rFonts w:hint="eastAsia" w:ascii="黑体" w:hAnsi="黑体" w:eastAsia="黑体" w:cs="黑体"/>
          <w:sz w:val="28"/>
          <w:szCs w:val="28"/>
        </w:rPr>
        <w:t>”，登录“研究生管理系统”，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操作流程如下：</w:t>
      </w:r>
    </w:p>
    <w:p w14:paraId="6B35066D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Chars="200"/>
        <w:textAlignment w:val="auto"/>
        <w:outlineLvl w:val="9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 xml:space="preserve"> 1）点击一网通办</w:t>
      </w:r>
    </w:p>
    <w:p w14:paraId="3A40B006"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0" w:firstLineChars="0"/>
        <w:jc w:val="center"/>
        <w:textAlignment w:val="auto"/>
      </w:pPr>
    </w:p>
    <w:p w14:paraId="6BD69511"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0" w:firstLineChars="0"/>
        <w:jc w:val="center"/>
        <w:textAlignment w:val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2063115"/>
            <wp:effectExtent l="0" t="0" r="7620" b="13335"/>
            <wp:docPr id="2" name="图片 2" descr="772c175d-6637-448c-af2a-b40a2e27cf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72c175d-6637-448c-af2a-b40a2e27cf9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6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65EE1">
      <w:pPr>
        <w:pStyle w:val="5"/>
        <w:keepNext w:val="0"/>
        <w:keepLines w:val="0"/>
        <w:pageBreakBefore w:val="0"/>
        <w:widowControl w:val="0"/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0" w:leftChars="0" w:firstLine="560" w:firstLineChars="200"/>
        <w:textAlignment w:val="auto"/>
        <w:outlineLvl w:val="9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2）选择研究生管理系统</w:t>
      </w:r>
    </w:p>
    <w:p w14:paraId="4758DA7C"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0" w:firstLineChars="0"/>
        <w:jc w:val="center"/>
        <w:textAlignment w:val="auto"/>
      </w:pPr>
    </w:p>
    <w:p w14:paraId="675E609C">
      <w:pPr>
        <w:pStyle w:val="5"/>
        <w:numPr>
          <w:ilvl w:val="0"/>
          <w:numId w:val="0"/>
        </w:numPr>
        <w:wordWrap w:val="0"/>
        <w:jc w:val="both"/>
        <w:rPr>
          <w:rStyle w:val="4"/>
          <w:rFonts w:hint="default"/>
          <w:lang w:val="en-US" w:eastAsia="zh-CN"/>
        </w:rPr>
      </w:pPr>
      <w:r>
        <w:rPr>
          <w:rStyle w:val="4"/>
          <w:rFonts w:hint="default"/>
          <w:lang w:val="en-US" w:eastAsia="zh-CN"/>
        </w:rPr>
        <w:drawing>
          <wp:inline distT="0" distB="0" distL="114300" distR="114300">
            <wp:extent cx="5273040" cy="3117215"/>
            <wp:effectExtent l="0" t="0" r="3810" b="6985"/>
            <wp:docPr id="3" name="图片 3" descr="80f5a71c-cdb4-48f7-8b1b-1aa1668ba7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0f5a71c-cdb4-48f7-8b1b-1aa1668ba7b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1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C0843">
      <w:pPr>
        <w:numPr>
          <w:ilvl w:val="0"/>
          <w:numId w:val="0"/>
        </w:numPr>
        <w:jc w:val="center"/>
        <w:rPr>
          <w:rFonts w:hint="default"/>
          <w:lang w:val="en-US" w:eastAsia="zh-CN"/>
        </w:rPr>
      </w:pPr>
    </w:p>
    <w:p w14:paraId="2723D594">
      <w:pPr>
        <w:numPr>
          <w:ilvl w:val="0"/>
          <w:numId w:val="2"/>
        </w:numPr>
        <w:jc w:val="left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校外用户登录：访问学校主页</w:t>
      </w:r>
    </w:p>
    <w:p w14:paraId="3BE2C8B2">
      <w:pPr>
        <w:numPr>
          <w:ilvl w:val="0"/>
          <w:numId w:val="0"/>
        </w:numPr>
        <w:jc w:val="left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1）连接 WEB VPN。</w:t>
      </w:r>
    </w:p>
    <w:p w14:paraId="7A7C845C">
      <w:pPr>
        <w:numPr>
          <w:ilvl w:val="0"/>
          <w:numId w:val="0"/>
        </w:numPr>
        <w:jc w:val="left"/>
      </w:pP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3160395</wp:posOffset>
            </wp:positionH>
            <wp:positionV relativeFrom="paragraph">
              <wp:posOffset>41910</wp:posOffset>
            </wp:positionV>
            <wp:extent cx="2559050" cy="2517775"/>
            <wp:effectExtent l="0" t="0" r="12700" b="15875"/>
            <wp:wrapNone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2926715" cy="2494915"/>
            <wp:effectExtent l="0" t="0" r="6985" b="63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26715" cy="249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1839A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选择研究生管理系统</w:t>
      </w:r>
    </w:p>
    <w:p w14:paraId="3E5897D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drawing>
          <wp:inline distT="0" distB="0" distL="114300" distR="114300">
            <wp:extent cx="5361305" cy="2755265"/>
            <wp:effectExtent l="0" t="0" r="10795" b="6985"/>
            <wp:docPr id="9" name="图片 9" descr="f9a6d75a26aaa3eec10b82b551863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9a6d75a26aaa3eec10b82b5518639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61305" cy="275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60A8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</w:p>
    <w:p w14:paraId="6F7A297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</w:p>
    <w:p w14:paraId="3F9D2C8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</w:p>
    <w:p w14:paraId="45AB976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</w:p>
    <w:p w14:paraId="061E769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二、“完善个人信息”操作流程</w:t>
      </w:r>
    </w:p>
    <w:p w14:paraId="727234B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/>
        <w:ind w:leftChars="0"/>
        <w:jc w:val="center"/>
        <w:textAlignment w:val="auto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drawing>
          <wp:inline distT="0" distB="0" distL="114300" distR="114300">
            <wp:extent cx="5258435" cy="2435225"/>
            <wp:effectExtent l="0" t="0" r="18415" b="3175"/>
            <wp:docPr id="4" name="图片 4" descr="16209628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2096284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4145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/>
        <w:ind w:leftChars="0"/>
        <w:jc w:val="both"/>
        <w:textAlignment w:val="auto"/>
        <w:rPr>
          <w:rFonts w:hint="eastAsia" w:ascii="黑体" w:hAnsi="黑体" w:eastAsia="黑体" w:cs="黑体"/>
          <w:sz w:val="28"/>
          <w:szCs w:val="28"/>
          <w:lang w:val="en-US" w:eastAsia="zh-CN"/>
        </w:rPr>
      </w:pPr>
    </w:p>
    <w:p w14:paraId="634DD78E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60" w:firstLineChars="2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“核实科研成果”操作流程</w:t>
      </w:r>
    </w:p>
    <w:p w14:paraId="3FF87AF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outlineLvl w:val="9"/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请务必逐项核对“发表论文”、“教材专著”、“获奖成果”、等内容，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重复数据请务必按下图操作方法删除。</w:t>
      </w:r>
    </w:p>
    <w:p w14:paraId="0715595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/>
        <w:ind w:leftChars="200"/>
        <w:jc w:val="left"/>
        <w:textAlignment w:val="auto"/>
        <w:outlineLvl w:val="9"/>
        <w:rPr>
          <w:rFonts w:hint="default" w:ascii="黑体" w:hAnsi="黑体" w:eastAsia="黑体" w:cs="黑体"/>
          <w:color w:val="FF000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9230" cy="3239770"/>
            <wp:effectExtent l="0" t="0" r="7620" b="17780"/>
            <wp:docPr id="7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47FD4">
      <w:pPr>
        <w:numPr>
          <w:ilvl w:val="0"/>
          <w:numId w:val="1"/>
        </w:numPr>
        <w:ind w:left="0" w:leftChars="0" w:firstLine="560" w:firstLineChars="200"/>
        <w:jc w:val="both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“导师申请”操作流程</w:t>
      </w:r>
    </w:p>
    <w:p w14:paraId="6B392C9E">
      <w:pPr>
        <w:numPr>
          <w:ilvl w:val="0"/>
          <w:numId w:val="4"/>
        </w:numPr>
        <w:ind w:leftChars="200"/>
        <w:jc w:val="both"/>
        <w:outlineLvl w:val="1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发起申请</w:t>
      </w:r>
    </w:p>
    <w:p w14:paraId="5138A9F8">
      <w:pPr>
        <w:numPr>
          <w:ilvl w:val="0"/>
          <w:numId w:val="0"/>
        </w:numPr>
        <w:jc w:val="both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default" w:ascii="黑体" w:hAnsi="黑体" w:eastAsia="黑体" w:cs="黑体"/>
          <w:sz w:val="28"/>
          <w:szCs w:val="28"/>
          <w:lang w:val="en-US" w:eastAsia="zh-CN"/>
        </w:rPr>
        <w:drawing>
          <wp:inline distT="0" distB="0" distL="114300" distR="114300">
            <wp:extent cx="5265420" cy="2667000"/>
            <wp:effectExtent l="0" t="0" r="5080" b="0"/>
            <wp:docPr id="1" name="图片 1" descr="1733840725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384072508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D469B">
      <w:pPr>
        <w:numPr>
          <w:ilvl w:val="0"/>
          <w:numId w:val="4"/>
        </w:numPr>
        <w:ind w:left="420" w:leftChars="200" w:firstLine="0" w:firstLineChars="0"/>
        <w:jc w:val="both"/>
        <w:outlineLvl w:val="1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填报相关信息及上传相关附件</w:t>
      </w:r>
    </w:p>
    <w:p w14:paraId="07AC638E">
      <w:pPr>
        <w:numPr>
          <w:ilvl w:val="0"/>
          <w:numId w:val="0"/>
        </w:numPr>
        <w:ind w:leftChars="200"/>
        <w:jc w:val="both"/>
        <w:outlineLvl w:val="9"/>
        <w:rPr>
          <w:rFonts w:hint="default" w:ascii="黑体" w:hAnsi="黑体" w:eastAsia="黑体" w:cs="黑体"/>
          <w:color w:val="FF0000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 xml:space="preserve">  注意事项：</w:t>
      </w:r>
    </w:p>
    <w:p w14:paraId="0D0DA3E4">
      <w:pPr>
        <w:numPr>
          <w:ilvl w:val="0"/>
          <w:numId w:val="5"/>
        </w:numPr>
        <w:ind w:left="700" w:leftChars="0" w:firstLine="0" w:firstLineChars="0"/>
        <w:jc w:val="both"/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招生学院务必对照通知附件3中</w:t>
      </w:r>
      <w:bookmarkStart w:id="0" w:name="_GoBack"/>
      <w:bookmarkEnd w:id="0"/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学位点主管单位准确填报，影响后期审核；</w:t>
      </w:r>
    </w:p>
    <w:p w14:paraId="6B16BAF7">
      <w:pPr>
        <w:numPr>
          <w:ilvl w:val="0"/>
          <w:numId w:val="5"/>
        </w:numPr>
        <w:ind w:left="700" w:leftChars="0" w:firstLine="0" w:firstLineChars="0"/>
        <w:jc w:val="both"/>
        <w:rPr>
          <w:rFonts w:hint="default" w:ascii="黑体" w:hAnsi="黑体" w:eastAsia="黑体" w:cs="黑体"/>
          <w:color w:val="FF0000"/>
          <w:sz w:val="28"/>
          <w:szCs w:val="28"/>
          <w:lang w:val="en-US" w:eastAsia="zh-CN"/>
        </w:rPr>
      </w:pPr>
      <w:r>
        <w:rPr>
          <w:rFonts w:hint="default" w:ascii="黑体" w:hAnsi="黑体" w:eastAsia="黑体" w:cs="黑体"/>
          <w:color w:val="FF0000"/>
          <w:sz w:val="28"/>
          <w:szCs w:val="28"/>
          <w:lang w:val="en-US" w:eastAsia="zh-CN"/>
        </w:rPr>
        <w:t>临床医学与口腔医学专业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学位硕导</w:t>
      </w:r>
      <w:r>
        <w:rPr>
          <w:rFonts w:hint="default" w:ascii="黑体" w:hAnsi="黑体" w:eastAsia="黑体" w:cs="黑体"/>
          <w:color w:val="FF0000"/>
          <w:sz w:val="28"/>
          <w:szCs w:val="28"/>
          <w:lang w:val="en-US" w:eastAsia="zh-CN"/>
        </w:rPr>
        <w:t>申请人，人事关系所在单位应为我校教学基地，业务所在科室必须为国家住院医师规范化培训基地，且与所申请的专业领域一致（不含全科医学）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，填报时需选择教学基地，其余类别无需选择</w:t>
      </w:r>
      <w:r>
        <w:rPr>
          <w:rFonts w:hint="default" w:ascii="黑体" w:hAnsi="黑体" w:eastAsia="黑体" w:cs="黑体"/>
          <w:color w:val="FF0000"/>
          <w:sz w:val="28"/>
          <w:szCs w:val="28"/>
          <w:lang w:val="en-US" w:eastAsia="zh-CN"/>
        </w:rPr>
        <w:t>。</w:t>
      </w:r>
    </w:p>
    <w:p w14:paraId="1BDBE29D">
      <w:pPr>
        <w:numPr>
          <w:ilvl w:val="0"/>
          <w:numId w:val="0"/>
        </w:numPr>
        <w:ind w:leftChars="200"/>
        <w:jc w:val="both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 xml:space="preserve"> </w:t>
      </w:r>
      <w:r>
        <w:rPr>
          <w:rFonts w:hint="default" w:ascii="黑体" w:hAnsi="黑体" w:eastAsia="黑体" w:cs="黑体"/>
          <w:sz w:val="28"/>
          <w:szCs w:val="28"/>
          <w:lang w:val="en-US" w:eastAsia="zh-CN"/>
        </w:rPr>
        <w:drawing>
          <wp:inline distT="0" distB="0" distL="114300" distR="114300">
            <wp:extent cx="5256530" cy="2568575"/>
            <wp:effectExtent l="0" t="0" r="1270" b="3175"/>
            <wp:docPr id="8" name="图片 8" descr="1620975821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20975821(1)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ACE31">
      <w:pPr>
        <w:numPr>
          <w:ilvl w:val="0"/>
          <w:numId w:val="0"/>
        </w:numPr>
        <w:ind w:leftChars="200"/>
        <w:jc w:val="both"/>
        <w:rPr>
          <w:rFonts w:hint="default" w:ascii="黑体" w:hAnsi="黑体" w:eastAsia="黑体" w:cs="黑体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7553627"/>
    <w:multiLevelType w:val="singleLevel"/>
    <w:tmpl w:val="87553627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E92B3B40"/>
    <w:multiLevelType w:val="singleLevel"/>
    <w:tmpl w:val="E92B3B40"/>
    <w:lvl w:ilvl="0" w:tentative="0">
      <w:start w:val="2"/>
      <w:numFmt w:val="decimal"/>
      <w:suff w:val="nothing"/>
      <w:lvlText w:val="（%1）"/>
      <w:lvlJc w:val="left"/>
    </w:lvl>
  </w:abstractNum>
  <w:abstractNum w:abstractNumId="2">
    <w:nsid w:val="01927725"/>
    <w:multiLevelType w:val="multilevel"/>
    <w:tmpl w:val="01927725"/>
    <w:lvl w:ilvl="0" w:tentative="0">
      <w:start w:val="1"/>
      <w:numFmt w:val="japaneseCounting"/>
      <w:lvlText w:val="%1、"/>
      <w:lvlJc w:val="left"/>
      <w:pPr>
        <w:ind w:left="750" w:hanging="37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20" w:hanging="420"/>
      </w:pPr>
    </w:lvl>
    <w:lvl w:ilvl="2" w:tentative="0">
      <w:start w:val="1"/>
      <w:numFmt w:val="lowerRoman"/>
      <w:lvlText w:val="%3."/>
      <w:lvlJc w:val="right"/>
      <w:pPr>
        <w:ind w:left="1640" w:hanging="420"/>
      </w:pPr>
    </w:lvl>
    <w:lvl w:ilvl="3" w:tentative="0">
      <w:start w:val="1"/>
      <w:numFmt w:val="decimal"/>
      <w:lvlText w:val="%4."/>
      <w:lvlJc w:val="left"/>
      <w:pPr>
        <w:ind w:left="2060" w:hanging="420"/>
      </w:pPr>
    </w:lvl>
    <w:lvl w:ilvl="4" w:tentative="0">
      <w:start w:val="1"/>
      <w:numFmt w:val="lowerLetter"/>
      <w:lvlText w:val="%5)"/>
      <w:lvlJc w:val="left"/>
      <w:pPr>
        <w:ind w:left="2480" w:hanging="420"/>
      </w:pPr>
    </w:lvl>
    <w:lvl w:ilvl="5" w:tentative="0">
      <w:start w:val="1"/>
      <w:numFmt w:val="lowerRoman"/>
      <w:lvlText w:val="%6."/>
      <w:lvlJc w:val="right"/>
      <w:pPr>
        <w:ind w:left="2900" w:hanging="420"/>
      </w:pPr>
    </w:lvl>
    <w:lvl w:ilvl="6" w:tentative="0">
      <w:start w:val="1"/>
      <w:numFmt w:val="decimal"/>
      <w:lvlText w:val="%7."/>
      <w:lvlJc w:val="left"/>
      <w:pPr>
        <w:ind w:left="3320" w:hanging="420"/>
      </w:pPr>
    </w:lvl>
    <w:lvl w:ilvl="7" w:tentative="0">
      <w:start w:val="1"/>
      <w:numFmt w:val="lowerLetter"/>
      <w:lvlText w:val="%8)"/>
      <w:lvlJc w:val="left"/>
      <w:pPr>
        <w:ind w:left="3740" w:hanging="420"/>
      </w:pPr>
    </w:lvl>
    <w:lvl w:ilvl="8" w:tentative="0">
      <w:start w:val="1"/>
      <w:numFmt w:val="lowerRoman"/>
      <w:lvlText w:val="%9."/>
      <w:lvlJc w:val="right"/>
      <w:pPr>
        <w:ind w:left="4160" w:hanging="420"/>
      </w:pPr>
    </w:lvl>
  </w:abstractNum>
  <w:abstractNum w:abstractNumId="3">
    <w:nsid w:val="113880BA"/>
    <w:multiLevelType w:val="singleLevel"/>
    <w:tmpl w:val="113880BA"/>
    <w:lvl w:ilvl="0" w:tentative="0">
      <w:start w:val="2"/>
      <w:numFmt w:val="decimal"/>
      <w:suff w:val="nothing"/>
      <w:lvlText w:val="%1）"/>
      <w:lvlJc w:val="left"/>
    </w:lvl>
  </w:abstractNum>
  <w:abstractNum w:abstractNumId="4">
    <w:nsid w:val="53064817"/>
    <w:multiLevelType w:val="singleLevel"/>
    <w:tmpl w:val="53064817"/>
    <w:lvl w:ilvl="0" w:tentative="0">
      <w:start w:val="1"/>
      <w:numFmt w:val="decimal"/>
      <w:suff w:val="nothing"/>
      <w:lvlText w:val="%1）"/>
      <w:lvlJc w:val="left"/>
      <w:pPr>
        <w:ind w:left="700" w:leftChars="0" w:firstLine="0" w:firstLineChars="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k4OWIwNWIxNjUwY2RhNjk5NzE2MTczNDQwODRlYTQifQ=="/>
    <w:docVar w:name="KSO_WPS_MARK_KEY" w:val="6239a028-42af-4e85-803d-7a721acdaaba"/>
  </w:docVars>
  <w:rsids>
    <w:rsidRoot w:val="00000000"/>
    <w:rsid w:val="09955760"/>
    <w:rsid w:val="127B0F8D"/>
    <w:rsid w:val="19EC0356"/>
    <w:rsid w:val="24F36577"/>
    <w:rsid w:val="265F51B9"/>
    <w:rsid w:val="2D763FF7"/>
    <w:rsid w:val="3F8C74E5"/>
    <w:rsid w:val="403877D3"/>
    <w:rsid w:val="41F6182E"/>
    <w:rsid w:val="46C24BA1"/>
    <w:rsid w:val="525B2C21"/>
    <w:rsid w:val="626F3AA1"/>
    <w:rsid w:val="64627848"/>
    <w:rsid w:val="6B821961"/>
    <w:rsid w:val="7AA36267"/>
    <w:rsid w:val="7DEE74D6"/>
    <w:rsid w:val="7F5D1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339</Words>
  <Characters>344</Characters>
  <Lines>0</Lines>
  <Paragraphs>0</Paragraphs>
  <TotalTime>14</TotalTime>
  <ScaleCrop>false</ScaleCrop>
  <LinksUpToDate>false</LinksUpToDate>
  <CharactersWithSpaces>350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2021-04-18T10:11:00Z</dcterms:created>
  <dc:creator>研究生院</dc:creator>
  <cp:lastModifiedBy>zzm</cp:lastModifiedBy>
  <dcterms:modified xsi:type="dcterms:W3CDTF">2026-04-30T08:26:34Z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556640468BD9461A86F0798E83A5AE95_13</vt:lpwstr>
  </property>
  <property fmtid="{D5CDD505-2E9C-101B-9397-08002B2CF9AE}" pid="4" name="KSOTemplateDocerSaveRecord">
    <vt:lpwstr>eyJoZGlkIjoiNzcxOWMyZjIzOGIxMWE4NmIyMmE1OTc5YTliOTI5NGQiLCJ1c2VySWQiOiIyNzI4Njk2NTAifQ==</vt:lpwstr>
  </property>
</Properties>
</file>