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23-25年度</w:t>
      </w:r>
      <w:r>
        <w:rPr>
          <w:rFonts w:hint="eastAsia" w:ascii="宋体" w:hAnsi="宋体" w:cs="宋体"/>
          <w:b/>
          <w:bCs/>
          <w:sz w:val="28"/>
          <w:szCs w:val="28"/>
        </w:rPr>
        <w:t>后勤管理服务需求内容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一、服务范围：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院本部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、各外设分门诊部（包括仁德路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连江）、</w:t>
      </w:r>
      <w:r>
        <w:rPr>
          <w:rFonts w:hint="eastAsia" w:ascii="宋体" w:hAnsi="宋体" w:cs="宋体"/>
          <w:sz w:val="28"/>
          <w:szCs w:val="28"/>
          <w:lang w:eastAsia="zh-CN"/>
        </w:rPr>
        <w:t>交通路口腔医学院和口腔疾病研究重点实验室等范围内的水、电、气、设备的管理和维修维护工作。</w:t>
      </w:r>
    </w:p>
    <w:p>
      <w:pPr>
        <w:numPr>
          <w:ilvl w:val="0"/>
          <w:numId w:val="1"/>
        </w:num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需求：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本项目报价包括但不限于：人工支出、管理费及税费等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不含耗材和维修</w:t>
      </w:r>
      <w:r>
        <w:rPr>
          <w:rFonts w:hint="eastAsia" w:ascii="宋体" w:hAnsi="宋体" w:eastAsia="宋体" w:cs="宋体"/>
          <w:sz w:val="28"/>
          <w:szCs w:val="28"/>
          <w:shd w:val="clear" w:color="030000" w:fill="FFFFFF"/>
        </w:rPr>
        <w:t>配件</w:t>
      </w:r>
      <w:r>
        <w:rPr>
          <w:rFonts w:hint="eastAsia" w:ascii="宋体" w:hAnsi="宋体" w:cs="宋体"/>
          <w:sz w:val="28"/>
          <w:szCs w:val="28"/>
          <w:shd w:val="clear" w:color="030000" w:fill="FFFFFF"/>
          <w:lang w:eastAsia="zh-CN"/>
        </w:rPr>
        <w:t>费，</w:t>
      </w: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030000" w:fill="FFFFFF"/>
          <w:lang w:eastAsia="zh-CN"/>
        </w:rPr>
        <w:t>不含</w:t>
      </w:r>
      <w:r>
        <w:rPr>
          <w:rFonts w:hint="eastAsia" w:ascii="宋体" w:hAnsi="宋体" w:cs="宋体"/>
          <w:color w:val="auto"/>
          <w:sz w:val="28"/>
          <w:szCs w:val="28"/>
          <w:shd w:val="clear" w:color="030000" w:fill="FFFFFF"/>
          <w:lang w:eastAsia="zh-CN"/>
        </w:rPr>
        <w:t>照相机、镜头类数码设备维修费，</w:t>
      </w: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030000" w:fill="FFFFFF"/>
          <w:lang w:eastAsia="zh-CN"/>
        </w:rPr>
        <w:t>不含</w:t>
      </w:r>
      <w:r>
        <w:rPr>
          <w:rFonts w:hint="eastAsia" w:ascii="宋体" w:hAnsi="宋体" w:cs="宋体"/>
          <w:color w:val="auto"/>
          <w:sz w:val="28"/>
          <w:szCs w:val="28"/>
          <w:shd w:val="clear" w:color="030000" w:fill="FFFFFF"/>
          <w:lang w:eastAsia="zh-CN"/>
        </w:rPr>
        <w:t>电脑、打印机等信息设备维修费，</w:t>
      </w:r>
      <w:r>
        <w:rPr>
          <w:rFonts w:hint="eastAsia" w:ascii="宋体" w:hAnsi="宋体" w:cs="宋体"/>
          <w:b/>
          <w:bCs/>
          <w:sz w:val="28"/>
          <w:szCs w:val="28"/>
          <w:shd w:val="clear" w:color="030000" w:fill="FFFFFF"/>
          <w:lang w:eastAsia="zh-CN"/>
        </w:rPr>
        <w:t>不含</w:t>
      </w:r>
      <w:r>
        <w:rPr>
          <w:rFonts w:hint="eastAsia" w:ascii="宋体" w:hAnsi="宋体" w:cs="宋体"/>
          <w:sz w:val="28"/>
          <w:szCs w:val="28"/>
          <w:shd w:val="clear" w:color="030000" w:fill="FFFFFF"/>
          <w:lang w:eastAsia="zh-CN"/>
        </w:rPr>
        <w:t>配电房预防性试验费用、高压防护用具耐压试验费用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服务期限：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sz w:val="28"/>
          <w:szCs w:val="28"/>
        </w:rPr>
        <w:t>个月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要求配置驻点服务人员至少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FF0000"/>
          <w:sz w:val="28"/>
          <w:szCs w:val="28"/>
        </w:rPr>
        <w:t>人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其中</w:t>
      </w:r>
      <w:r>
        <w:rPr>
          <w:rFonts w:hint="eastAsia" w:ascii="宋体" w:hAnsi="宋体" w:cs="宋体"/>
          <w:sz w:val="28"/>
          <w:szCs w:val="28"/>
        </w:rPr>
        <w:t>专职项目经理1名</w:t>
      </w:r>
      <w:r>
        <w:rPr>
          <w:rFonts w:hint="eastAsia" w:ascii="宋体" w:hAnsi="宋体" w:cs="宋体"/>
          <w:sz w:val="28"/>
          <w:szCs w:val="28"/>
          <w:lang w:eastAsia="zh-CN"/>
        </w:rPr>
        <w:t>、司机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4名、设备维修5名、配电房值班人员3名、后勤维修5名、空调维护1名</w:t>
      </w:r>
      <w:r>
        <w:rPr>
          <w:rFonts w:hint="eastAsia" w:ascii="宋体" w:hAnsi="宋体" w:cs="宋体"/>
          <w:sz w:val="28"/>
          <w:szCs w:val="28"/>
        </w:rPr>
        <w:t>），特殊工种需持有相关</w:t>
      </w:r>
      <w:r>
        <w:rPr>
          <w:rFonts w:hint="eastAsia" w:ascii="宋体" w:hAnsi="宋体" w:cs="宋体"/>
          <w:sz w:val="28"/>
          <w:szCs w:val="28"/>
          <w:lang w:eastAsia="zh-CN"/>
        </w:rPr>
        <w:t>岗位资格</w:t>
      </w:r>
      <w:r>
        <w:rPr>
          <w:rFonts w:hint="eastAsia" w:ascii="宋体" w:hAnsi="宋体" w:cs="宋体"/>
          <w:sz w:val="28"/>
          <w:szCs w:val="28"/>
        </w:rPr>
        <w:t>证。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在院内设置服务中心，</w:t>
      </w:r>
      <w:r>
        <w:rPr>
          <w:rFonts w:hint="eastAsia" w:ascii="宋体" w:hAnsi="宋体" w:cs="宋体"/>
          <w:sz w:val="28"/>
          <w:szCs w:val="28"/>
        </w:rPr>
        <w:t>设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24小时</w:t>
      </w:r>
      <w:r>
        <w:rPr>
          <w:rFonts w:hint="eastAsia" w:ascii="宋体" w:hAnsi="宋体" w:cs="宋体"/>
          <w:sz w:val="28"/>
          <w:szCs w:val="28"/>
        </w:rPr>
        <w:t>报修</w:t>
      </w:r>
      <w:r>
        <w:rPr>
          <w:rFonts w:hint="eastAsia" w:ascii="宋体" w:hAnsi="宋体" w:cs="宋体"/>
          <w:sz w:val="28"/>
          <w:szCs w:val="28"/>
          <w:lang w:eastAsia="zh-CN"/>
        </w:rPr>
        <w:t>电话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十分钟</w:t>
      </w:r>
      <w:r>
        <w:rPr>
          <w:rFonts w:hint="eastAsia" w:ascii="宋体" w:hAnsi="宋体" w:cs="宋体"/>
          <w:sz w:val="28"/>
          <w:szCs w:val="28"/>
        </w:rPr>
        <w:t>内响应，</w:t>
      </w:r>
      <w:r>
        <w:rPr>
          <w:rFonts w:hint="eastAsia" w:ascii="宋体" w:hAnsi="宋体" w:cs="宋体"/>
          <w:sz w:val="28"/>
          <w:szCs w:val="28"/>
          <w:lang w:eastAsia="zh-CN"/>
        </w:rPr>
        <w:t>节假日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30分钟响应，</w:t>
      </w:r>
      <w:r>
        <w:rPr>
          <w:rFonts w:hint="eastAsia" w:ascii="宋体" w:hAnsi="宋体" w:cs="宋体"/>
          <w:sz w:val="28"/>
          <w:szCs w:val="28"/>
        </w:rPr>
        <w:t>紧急情况</w:t>
      </w:r>
      <w:r>
        <w:rPr>
          <w:rFonts w:hint="eastAsia" w:ascii="宋体" w:hAnsi="宋体" w:cs="宋体"/>
          <w:sz w:val="28"/>
          <w:szCs w:val="28"/>
          <w:lang w:eastAsia="zh-CN"/>
        </w:rPr>
        <w:t>能</w:t>
      </w:r>
      <w:r>
        <w:rPr>
          <w:rFonts w:hint="eastAsia" w:ascii="宋体" w:hAnsi="宋体" w:cs="宋体"/>
          <w:sz w:val="28"/>
          <w:szCs w:val="28"/>
        </w:rPr>
        <w:t>立即响应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1、医疗设备维保部分</w:t>
      </w:r>
      <w:r>
        <w:rPr>
          <w:rFonts w:hint="eastAsia" w:ascii="宋体" w:hAnsi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1.1、符合三甲医院管理要求； 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1.2、医院设备运行管理服务信息化； 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1.3、具有清晰的设备维护与报修流程； 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1.4、预防性维护：构建医疗设备预防性维护体系，完善用户针对设备</w:t>
      </w:r>
      <w:r>
        <w:rPr>
          <w:rFonts w:hint="eastAsia" w:ascii="宋体" w:hAnsi="宋体" w:cs="宋体"/>
          <w:sz w:val="28"/>
          <w:szCs w:val="28"/>
          <w:lang w:eastAsia="zh-CN"/>
        </w:rPr>
        <w:t>全</w:t>
      </w:r>
      <w:r>
        <w:rPr>
          <w:rFonts w:hint="eastAsia" w:ascii="宋体" w:hAnsi="宋体" w:cs="宋体"/>
          <w:sz w:val="28"/>
          <w:szCs w:val="28"/>
        </w:rPr>
        <w:t>生命周期管理上的日常维护、性能校正、设备保养、安全检测等环节；定期对全院在用医疗设备进行全面巡查，对重点科室设备每月巡查，发现隐患及时排除。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1.5、协助</w:t>
      </w:r>
      <w:r>
        <w:rPr>
          <w:rFonts w:hint="eastAsia" w:ascii="宋体" w:hAnsi="宋体" w:cs="宋体"/>
          <w:sz w:val="28"/>
          <w:szCs w:val="28"/>
          <w:lang w:eastAsia="zh-CN"/>
        </w:rPr>
        <w:t>设备</w:t>
      </w:r>
      <w:r>
        <w:rPr>
          <w:rFonts w:hint="eastAsia" w:ascii="宋体" w:hAnsi="宋体" w:cs="宋体"/>
          <w:sz w:val="28"/>
          <w:szCs w:val="28"/>
        </w:rPr>
        <w:t>计量检测、生命支持类设备质量控制；用于急救、生命支持系统仪器装备要始终保持在待用状态。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1.6、 维修服务：提供</w:t>
      </w:r>
      <w:r>
        <w:rPr>
          <w:rFonts w:hint="eastAsia" w:ascii="宋体" w:hAnsi="宋体" w:cs="宋体"/>
          <w:sz w:val="28"/>
          <w:szCs w:val="28"/>
          <w:lang w:eastAsia="zh-CN"/>
        </w:rPr>
        <w:t>不低于原厂商品质的</w:t>
      </w:r>
      <w:r>
        <w:rPr>
          <w:rFonts w:hint="eastAsia" w:ascii="宋体" w:hAnsi="宋体" w:cs="宋体"/>
          <w:sz w:val="28"/>
          <w:szCs w:val="28"/>
        </w:rPr>
        <w:t>专业医疗设备维修服务。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1.7、 设备建档、登记及</w:t>
      </w:r>
      <w:r>
        <w:rPr>
          <w:rFonts w:hint="eastAsia" w:ascii="宋体" w:hAnsi="宋体" w:cs="宋体"/>
          <w:sz w:val="28"/>
          <w:szCs w:val="28"/>
          <w:lang w:eastAsia="zh-CN"/>
        </w:rPr>
        <w:t>维修保养</w:t>
      </w:r>
      <w:r>
        <w:rPr>
          <w:rFonts w:hint="eastAsia" w:ascii="宋体" w:hAnsi="宋体" w:cs="宋体"/>
          <w:sz w:val="28"/>
          <w:szCs w:val="28"/>
        </w:rPr>
        <w:t>数据分析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1.8、维修中遇到难以判断或一时无法解决的问题，应及时协同其他维修力量进行维修，尽快解决故障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保证开机率95%以上。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1.9、维修后的医疗设备须达到国家相关文件要求后方可投入使用； 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1.10、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建立常用配件备件库，配件费用由我院承担</w:t>
      </w:r>
      <w:r>
        <w:rPr>
          <w:rFonts w:hint="eastAsia" w:ascii="宋体" w:hAnsi="宋体" w:cs="宋体"/>
          <w:color w:val="FF0000"/>
          <w:sz w:val="28"/>
          <w:szCs w:val="28"/>
        </w:rPr>
        <w:t>；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1.11、配合完成医疗设备的调配工作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1.12、配合医院完成其他临时事务性工作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1.13、协助设备厂商做好设备</w:t>
      </w:r>
      <w:r>
        <w:rPr>
          <w:rFonts w:hint="eastAsia" w:ascii="宋体" w:hAnsi="宋体" w:cs="宋体"/>
          <w:sz w:val="28"/>
          <w:szCs w:val="28"/>
          <w:lang w:eastAsia="zh-CN"/>
        </w:rPr>
        <w:t>安装验收和</w:t>
      </w:r>
      <w:r>
        <w:rPr>
          <w:rFonts w:hint="eastAsia" w:ascii="宋体" w:hAnsi="宋体" w:cs="宋体"/>
          <w:sz w:val="28"/>
          <w:szCs w:val="28"/>
        </w:rPr>
        <w:t>维保工作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2、总务后勤部分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2.1、符合三甲医院管理要求；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2.2、有后勤保障管理组织、规章制度与人员岗位职责，满足医院运行需要；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2.3、全面负责水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电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气设备设施及通用设备等后勤保障，做到日常运行检查、定期定级维修保养且台账清晰；</w:t>
      </w:r>
    </w:p>
    <w:p>
      <w:pPr>
        <w:rPr>
          <w:rFonts w:ascii="宋体" w:hAnsi="宋体" w:cs="宋体"/>
          <w:sz w:val="28"/>
          <w:szCs w:val="28"/>
          <w:highlight w:val="lightGray"/>
        </w:rPr>
      </w:pPr>
      <w:r>
        <w:rPr>
          <w:rFonts w:hint="eastAsia" w:ascii="宋体" w:hAnsi="宋体" w:cs="宋体"/>
          <w:sz w:val="28"/>
          <w:szCs w:val="28"/>
        </w:rPr>
        <w:t>2.4有明确的故障报修、排查、处理流程，维修中遇到难以判断或一时无法解决的问题，应及时协同其他维修力量进行维修，尽快解决故障；</w:t>
      </w:r>
      <w:r>
        <w:rPr>
          <w:rFonts w:hint="eastAsia" w:ascii="宋体" w:hAnsi="宋体" w:cs="宋体"/>
          <w:sz w:val="28"/>
          <w:szCs w:val="28"/>
          <w:highlight w:val="lightGray"/>
          <w:lang w:eastAsia="zh-CN"/>
        </w:rPr>
        <w:t>高压</w:t>
      </w:r>
      <w:r>
        <w:rPr>
          <w:rFonts w:hint="eastAsia" w:ascii="宋体" w:hAnsi="宋体" w:cs="宋体"/>
          <w:sz w:val="28"/>
          <w:szCs w:val="28"/>
          <w:highlight w:val="lightGray"/>
        </w:rPr>
        <w:t>配电房</w:t>
      </w:r>
      <w:r>
        <w:rPr>
          <w:rFonts w:hint="eastAsia" w:ascii="宋体" w:hAnsi="宋体" w:cs="宋体"/>
          <w:sz w:val="28"/>
          <w:szCs w:val="28"/>
          <w:highlight w:val="lightGray"/>
          <w:lang w:eastAsia="zh-CN"/>
        </w:rPr>
        <w:t>实行</w:t>
      </w:r>
      <w:r>
        <w:rPr>
          <w:rFonts w:hint="eastAsia" w:ascii="宋体" w:hAnsi="宋体" w:cs="宋体"/>
          <w:sz w:val="28"/>
          <w:szCs w:val="28"/>
          <w:highlight w:val="lightGray"/>
        </w:rPr>
        <w:t>24小时双人双岗值班制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2.5、</w:t>
      </w:r>
      <w:r>
        <w:rPr>
          <w:rFonts w:hint="eastAsia" w:ascii="宋体" w:hAnsi="宋体" w:cs="宋体"/>
          <w:sz w:val="28"/>
          <w:szCs w:val="28"/>
          <w:lang w:eastAsia="zh-CN"/>
        </w:rPr>
        <w:t>根据</w:t>
      </w:r>
      <w:r>
        <w:rPr>
          <w:rFonts w:hint="eastAsia" w:ascii="宋体" w:hAnsi="宋体" w:cs="宋体"/>
          <w:sz w:val="28"/>
          <w:szCs w:val="28"/>
        </w:rPr>
        <w:t>水电气及突发事件、自然灾害等后勤保障的应急预案</w:t>
      </w:r>
      <w:r>
        <w:rPr>
          <w:rFonts w:hint="eastAsia" w:ascii="宋体" w:hAnsi="宋体" w:cs="宋体"/>
          <w:sz w:val="28"/>
          <w:szCs w:val="28"/>
          <w:lang w:eastAsia="zh-CN"/>
        </w:rPr>
        <w:t>定期</w:t>
      </w:r>
      <w:r>
        <w:rPr>
          <w:rFonts w:hint="eastAsia" w:ascii="宋体" w:hAnsi="宋体" w:cs="宋体"/>
          <w:sz w:val="28"/>
          <w:szCs w:val="28"/>
        </w:rPr>
        <w:t>组织演练，做到安全、有序、到位，无安全事故；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2.6、确保医疗废物处置和污水处理的设备设施运转正常，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负责日常运行操作，</w:t>
      </w:r>
      <w:r>
        <w:rPr>
          <w:rFonts w:hint="eastAsia" w:ascii="宋体" w:hAnsi="宋体" w:cs="宋体"/>
          <w:sz w:val="28"/>
          <w:szCs w:val="28"/>
        </w:rPr>
        <w:t>有运行日志与监测记录，做到符合环保要求；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2.7、确保特种设备完好率为100%，</w:t>
      </w:r>
      <w:r>
        <w:rPr>
          <w:rFonts w:hint="eastAsia" w:ascii="宋体" w:hAnsi="宋体" w:cs="宋体"/>
          <w:sz w:val="28"/>
          <w:szCs w:val="28"/>
          <w:lang w:eastAsia="zh-CN"/>
        </w:rPr>
        <w:t>配合</w:t>
      </w:r>
      <w:r>
        <w:rPr>
          <w:rFonts w:hint="eastAsia" w:ascii="宋体" w:hAnsi="宋体" w:cs="宋体"/>
          <w:sz w:val="28"/>
          <w:szCs w:val="28"/>
        </w:rPr>
        <w:t>特种设备的年检，有完整的</w:t>
      </w:r>
      <w:r>
        <w:rPr>
          <w:rFonts w:hint="eastAsia" w:ascii="宋体" w:hAnsi="宋体" w:cs="宋体"/>
          <w:sz w:val="28"/>
          <w:szCs w:val="28"/>
          <w:lang w:eastAsia="zh-CN"/>
        </w:rPr>
        <w:t>维保</w:t>
      </w:r>
      <w:r>
        <w:rPr>
          <w:rFonts w:hint="eastAsia" w:ascii="宋体" w:hAnsi="宋体" w:cs="宋体"/>
          <w:sz w:val="28"/>
          <w:szCs w:val="28"/>
        </w:rPr>
        <w:t>记录；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2.8、定期清洗水箱，至少一个季度一次，并有水质检测报告。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2.9、空调机的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拆装移机、</w:t>
      </w:r>
      <w:r>
        <w:rPr>
          <w:rFonts w:hint="eastAsia" w:ascii="宋体" w:hAnsi="宋体" w:cs="宋体"/>
          <w:color w:val="auto"/>
          <w:sz w:val="28"/>
          <w:szCs w:val="28"/>
        </w:rPr>
        <w:t>维修、充氟等，每年至少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内外机</w:t>
      </w:r>
      <w:r>
        <w:rPr>
          <w:rFonts w:hint="eastAsia" w:ascii="宋体" w:hAnsi="宋体" w:cs="宋体"/>
          <w:color w:val="auto"/>
          <w:sz w:val="28"/>
          <w:szCs w:val="28"/>
        </w:rPr>
        <w:t>清洗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auto"/>
          <w:sz w:val="28"/>
          <w:szCs w:val="28"/>
        </w:rPr>
        <w:t>次。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2.10、日常水、电、气、电话、闭路电视系统、吊顶扣板、箱、柜、锁等的修缮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和零星</w:t>
      </w:r>
      <w:r>
        <w:rPr>
          <w:rFonts w:hint="eastAsia" w:ascii="宋体" w:hAnsi="宋体" w:cs="宋体"/>
          <w:sz w:val="28"/>
          <w:szCs w:val="28"/>
        </w:rPr>
        <w:t>安装工作。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2.11、</w:t>
      </w:r>
      <w:r>
        <w:rPr>
          <w:rFonts w:hint="eastAsia" w:ascii="宋体" w:hAnsi="宋体" w:cs="宋体"/>
          <w:color w:val="000000"/>
          <w:sz w:val="24"/>
        </w:rPr>
        <w:t>霓虹灯、LED屏等的维修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2.12、零星人工搬运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2.13、配合医院完成其他临时事务性工作</w:t>
      </w:r>
    </w:p>
    <w:p>
      <w:pPr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2.14、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建立常用配件备件库，配件费用由我院承担</w:t>
      </w:r>
      <w:r>
        <w:rPr>
          <w:rFonts w:hint="eastAsia" w:ascii="宋体" w:hAnsi="宋体" w:cs="宋体"/>
          <w:color w:val="FF0000"/>
          <w:sz w:val="28"/>
          <w:szCs w:val="28"/>
        </w:rPr>
        <w:t>；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3、车辆服务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负责院内公车的运行及日常维护保养工作，负责职工接送（连江—福州）及各分门诊部的材料运送等（至少有一名司机</w:t>
      </w:r>
      <w:r>
        <w:rPr>
          <w:rFonts w:hint="eastAsia" w:ascii="宋体" w:hAnsi="宋体" w:cs="宋体"/>
          <w:sz w:val="28"/>
          <w:szCs w:val="28"/>
          <w:lang w:eastAsia="zh-CN"/>
        </w:rPr>
        <w:t>持有</w:t>
      </w:r>
      <w:r>
        <w:rPr>
          <w:rFonts w:hint="eastAsia" w:ascii="宋体" w:hAnsi="宋体" w:cs="宋体"/>
          <w:sz w:val="28"/>
          <w:szCs w:val="28"/>
        </w:rPr>
        <w:t>A证）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车辆油费、过路费、保险、维护维修费</w:t>
      </w:r>
      <w:r>
        <w:rPr>
          <w:rFonts w:hint="eastAsia" w:ascii="宋体" w:hAnsi="宋体" w:cs="宋体"/>
          <w:sz w:val="28"/>
          <w:szCs w:val="28"/>
          <w:lang w:eastAsia="zh-CN"/>
        </w:rPr>
        <w:t>由我院全额支出，保障临时应急用车。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E316F0"/>
    <w:multiLevelType w:val="singleLevel"/>
    <w:tmpl w:val="76E316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YjhiNWE3NDk2ODE3NzhiYzNlZmUwNGJiYmMxNmUifQ=="/>
  </w:docVars>
  <w:rsids>
    <w:rsidRoot w:val="00CC6DE2"/>
    <w:rsid w:val="00016012"/>
    <w:rsid w:val="00027FA9"/>
    <w:rsid w:val="00043522"/>
    <w:rsid w:val="00131F62"/>
    <w:rsid w:val="0017533D"/>
    <w:rsid w:val="00230008"/>
    <w:rsid w:val="002D1837"/>
    <w:rsid w:val="003028D8"/>
    <w:rsid w:val="00342979"/>
    <w:rsid w:val="00466412"/>
    <w:rsid w:val="004A3161"/>
    <w:rsid w:val="004D37AC"/>
    <w:rsid w:val="005549D1"/>
    <w:rsid w:val="005852C0"/>
    <w:rsid w:val="005D351C"/>
    <w:rsid w:val="0062200B"/>
    <w:rsid w:val="00634765"/>
    <w:rsid w:val="00722E87"/>
    <w:rsid w:val="007726AE"/>
    <w:rsid w:val="00843718"/>
    <w:rsid w:val="00843E40"/>
    <w:rsid w:val="00953C22"/>
    <w:rsid w:val="00997F88"/>
    <w:rsid w:val="009D2397"/>
    <w:rsid w:val="00AE1D44"/>
    <w:rsid w:val="00B4151E"/>
    <w:rsid w:val="00B5234E"/>
    <w:rsid w:val="00BB2D51"/>
    <w:rsid w:val="00BB789C"/>
    <w:rsid w:val="00C44C55"/>
    <w:rsid w:val="00C81673"/>
    <w:rsid w:val="00CC6DE2"/>
    <w:rsid w:val="00D219D1"/>
    <w:rsid w:val="00DB5F47"/>
    <w:rsid w:val="00DB7A82"/>
    <w:rsid w:val="00DF52DB"/>
    <w:rsid w:val="00E300BA"/>
    <w:rsid w:val="00E93075"/>
    <w:rsid w:val="00F0032D"/>
    <w:rsid w:val="00F64EF6"/>
    <w:rsid w:val="04C04386"/>
    <w:rsid w:val="07372051"/>
    <w:rsid w:val="083D79A7"/>
    <w:rsid w:val="0DBF1399"/>
    <w:rsid w:val="10BE2178"/>
    <w:rsid w:val="11DE409D"/>
    <w:rsid w:val="192B4E46"/>
    <w:rsid w:val="1B0F4718"/>
    <w:rsid w:val="1EE003F1"/>
    <w:rsid w:val="223702DC"/>
    <w:rsid w:val="25822292"/>
    <w:rsid w:val="269B5647"/>
    <w:rsid w:val="2F081957"/>
    <w:rsid w:val="314C6B26"/>
    <w:rsid w:val="31872CA9"/>
    <w:rsid w:val="36853990"/>
    <w:rsid w:val="3974334B"/>
    <w:rsid w:val="3AB95340"/>
    <w:rsid w:val="3B4A3DAE"/>
    <w:rsid w:val="3CF61143"/>
    <w:rsid w:val="41D61543"/>
    <w:rsid w:val="44A861BE"/>
    <w:rsid w:val="45977AE7"/>
    <w:rsid w:val="473E5DC6"/>
    <w:rsid w:val="4AC22F4B"/>
    <w:rsid w:val="4AC82824"/>
    <w:rsid w:val="4B015717"/>
    <w:rsid w:val="517D5343"/>
    <w:rsid w:val="51D066BE"/>
    <w:rsid w:val="55CA257D"/>
    <w:rsid w:val="5A7476F4"/>
    <w:rsid w:val="5EFA0B5C"/>
    <w:rsid w:val="62396246"/>
    <w:rsid w:val="6765692C"/>
    <w:rsid w:val="7CAE69C5"/>
    <w:rsid w:val="7DC0113F"/>
    <w:rsid w:val="7FF2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联想中国</Company>
  <Pages>3</Pages>
  <Words>1275</Words>
  <Characters>1354</Characters>
  <Lines>11</Lines>
  <Paragraphs>3</Paragraphs>
  <TotalTime>210</TotalTime>
  <ScaleCrop>false</ScaleCrop>
  <LinksUpToDate>false</LinksUpToDate>
  <CharactersWithSpaces>1361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2018-04-04T09:11:00Z</dcterms:created>
  <dc:creator>李明娟</dc:creator>
  <cp:lastModifiedBy>口腔总务</cp:lastModifiedBy>
  <dcterms:modified xsi:type="dcterms:W3CDTF">2023-07-27T08:32:38Z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0AE6216DF7304161B0BE6289D47F2BD0_13</vt:lpwstr>
  </property>
</Properties>
</file>