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B4" w:rsidRPr="006F2F92" w:rsidRDefault="006F2F92">
      <w:pPr>
        <w:rPr>
          <w:rFonts w:ascii="宋体" w:eastAsia="宋体" w:hAnsi="宋体" w:hint="eastAsia"/>
          <w:b/>
          <w:sz w:val="28"/>
          <w:szCs w:val="28"/>
        </w:rPr>
      </w:pPr>
      <w:r w:rsidRPr="006F2F92">
        <w:rPr>
          <w:rFonts w:ascii="宋体" w:eastAsia="宋体" w:hAnsi="宋体" w:hint="eastAsia"/>
          <w:b/>
          <w:sz w:val="28"/>
          <w:szCs w:val="28"/>
        </w:rPr>
        <w:t>性能要求:</w:t>
      </w:r>
    </w:p>
    <w:p w:rsidR="006F2F92" w:rsidRDefault="006F2F92">
      <w:pPr>
        <w:rPr>
          <w:rFonts w:ascii="宋体" w:eastAsia="宋体" w:hAnsi="宋体" w:cs="Times New Roman" w:hint="eastAsia"/>
          <w:sz w:val="28"/>
          <w:szCs w:val="28"/>
        </w:rPr>
      </w:pPr>
      <w:r w:rsidRPr="006F2F92">
        <w:rPr>
          <w:rFonts w:ascii="宋体" w:eastAsia="宋体" w:hAnsi="宋体" w:cs="Times New Roman"/>
          <w:sz w:val="28"/>
          <w:szCs w:val="28"/>
        </w:rPr>
        <w:t>一、具有以下功能模块：</w:t>
      </w:r>
    </w:p>
    <w:p w:rsidR="006F2F92" w:rsidRPr="006F2F92" w:rsidRDefault="006F2F92">
      <w:pPr>
        <w:rPr>
          <w:rFonts w:ascii="宋体" w:eastAsia="宋体" w:hAnsi="宋体"/>
          <w:sz w:val="28"/>
          <w:szCs w:val="28"/>
        </w:rPr>
      </w:pPr>
      <w:r w:rsidRPr="006F2F92">
        <w:rPr>
          <w:rFonts w:ascii="宋体" w:eastAsia="宋体" w:hAnsi="宋体" w:cs="Times New Roman"/>
          <w:sz w:val="28"/>
          <w:szCs w:val="28"/>
        </w:rPr>
        <w:t xml:space="preserve">1、采购预算：实现财政批复的年初预算导入及管理。 </w:t>
      </w:r>
      <w:r w:rsidRPr="006F2F92">
        <w:rPr>
          <w:rFonts w:ascii="宋体" w:eastAsia="宋体" w:hAnsi="宋体" w:cs="Times New Roman"/>
          <w:sz w:val="28"/>
          <w:szCs w:val="28"/>
        </w:rPr>
        <w:br/>
        <w:t xml:space="preserve">2、采购计划：提供项目论证、委员会论证、市场调查、院长办公会、党委会等多个环节管控，辅助采购计划编制，支持采购计划审批下达。 </w:t>
      </w:r>
      <w:r w:rsidRPr="006F2F92">
        <w:rPr>
          <w:rFonts w:ascii="宋体" w:eastAsia="宋体" w:hAnsi="宋体" w:cs="Times New Roman"/>
          <w:sz w:val="28"/>
          <w:szCs w:val="28"/>
        </w:rPr>
        <w:br/>
        <w:t xml:space="preserve">3、项目论证：提供院内专家在线论证。 </w:t>
      </w:r>
      <w:r w:rsidRPr="006F2F92">
        <w:rPr>
          <w:rFonts w:ascii="宋体" w:eastAsia="宋体" w:hAnsi="宋体" w:cs="Times New Roman"/>
          <w:sz w:val="28"/>
          <w:szCs w:val="28"/>
        </w:rPr>
        <w:br/>
        <w:t xml:space="preserve">4、市场调查：可基于市场调查模块发起在线市场调查。 </w:t>
      </w:r>
      <w:r w:rsidRPr="006F2F92">
        <w:rPr>
          <w:rFonts w:ascii="宋体" w:eastAsia="宋体" w:hAnsi="宋体" w:cs="Times New Roman"/>
          <w:sz w:val="28"/>
          <w:szCs w:val="28"/>
        </w:rPr>
        <w:br/>
        <w:t xml:space="preserve">5、采购实施：实现采购交易执行过程的登记管理。 </w:t>
      </w:r>
      <w:r w:rsidRPr="006F2F92">
        <w:rPr>
          <w:rFonts w:ascii="宋体" w:eastAsia="宋体" w:hAnsi="宋体" w:cs="Times New Roman"/>
          <w:sz w:val="28"/>
          <w:szCs w:val="28"/>
        </w:rPr>
        <w:br/>
        <w:t xml:space="preserve">6、合同履约：支持已签订合同登记、合同跟踪管理；支持支付申请登记、验收结果登记、支付结果登记。 </w:t>
      </w:r>
      <w:r w:rsidRPr="006F2F92">
        <w:rPr>
          <w:rFonts w:ascii="宋体" w:eastAsia="宋体" w:hAnsi="宋体" w:cs="Times New Roman"/>
          <w:sz w:val="28"/>
          <w:szCs w:val="28"/>
        </w:rPr>
        <w:br/>
        <w:t>7、采购档案：实现</w:t>
      </w:r>
      <w:proofErr w:type="gramStart"/>
      <w:r w:rsidRPr="006F2F92">
        <w:rPr>
          <w:rFonts w:ascii="宋体" w:eastAsia="宋体" w:hAnsi="宋体" w:cs="Times New Roman"/>
          <w:sz w:val="28"/>
          <w:szCs w:val="28"/>
        </w:rPr>
        <w:t>采购全</w:t>
      </w:r>
      <w:proofErr w:type="gramEnd"/>
      <w:r w:rsidRPr="006F2F92">
        <w:rPr>
          <w:rFonts w:ascii="宋体" w:eastAsia="宋体" w:hAnsi="宋体" w:cs="Times New Roman"/>
          <w:sz w:val="28"/>
          <w:szCs w:val="28"/>
        </w:rPr>
        <w:t xml:space="preserve">流程自动归档，各环节信息可查询，支持档案补充功能，同时提供采购项目流程可视化管理。 </w:t>
      </w:r>
      <w:r w:rsidRPr="006F2F92">
        <w:rPr>
          <w:rFonts w:ascii="宋体" w:eastAsia="宋体" w:hAnsi="宋体" w:cs="Times New Roman"/>
          <w:sz w:val="28"/>
          <w:szCs w:val="28"/>
        </w:rPr>
        <w:br/>
        <w:t>8、供应</w:t>
      </w:r>
      <w:proofErr w:type="gramStart"/>
      <w:r w:rsidRPr="006F2F92">
        <w:rPr>
          <w:rFonts w:ascii="宋体" w:eastAsia="宋体" w:hAnsi="宋体" w:cs="Times New Roman"/>
          <w:sz w:val="28"/>
          <w:szCs w:val="28"/>
        </w:rPr>
        <w:t>商服务端</w:t>
      </w:r>
      <w:proofErr w:type="gramEnd"/>
      <w:r w:rsidRPr="006F2F92">
        <w:rPr>
          <w:rFonts w:ascii="宋体" w:eastAsia="宋体" w:hAnsi="宋体" w:cs="Times New Roman"/>
          <w:sz w:val="28"/>
          <w:szCs w:val="28"/>
        </w:rPr>
        <w:t xml:space="preserve">:为供应商提供注册、认证、市场调查公告查看、应答方案提交等服务功能，实现供应商与医院在市场调查环节在线协同。 </w:t>
      </w:r>
      <w:r w:rsidRPr="006F2F92">
        <w:rPr>
          <w:rFonts w:ascii="宋体" w:eastAsia="宋体" w:hAnsi="宋体" w:cs="Times New Roman"/>
          <w:sz w:val="28"/>
          <w:szCs w:val="28"/>
        </w:rPr>
        <w:br/>
        <w:t xml:space="preserve">二、接口：可对接系统包括办公管理系统、资产管理系统、医院门户网站等 </w:t>
      </w:r>
      <w:r w:rsidRPr="006F2F92">
        <w:rPr>
          <w:rFonts w:ascii="宋体" w:eastAsia="宋体" w:hAnsi="宋体" w:cs="Times New Roman"/>
          <w:sz w:val="28"/>
          <w:szCs w:val="28"/>
        </w:rPr>
        <w:br/>
        <w:t>三、年运维费不超过总价的6%。</w:t>
      </w:r>
    </w:p>
    <w:sectPr w:rsidR="006F2F92" w:rsidRPr="006F2F92" w:rsidSect="00CF1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5056"/>
    <w:rsid w:val="006F2F92"/>
    <w:rsid w:val="009D5056"/>
    <w:rsid w:val="00A40270"/>
    <w:rsid w:val="00CF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China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谢启军</cp:lastModifiedBy>
  <cp:revision>2</cp:revision>
  <dcterms:created xsi:type="dcterms:W3CDTF">2021-12-28T01:46:00Z</dcterms:created>
  <dcterms:modified xsi:type="dcterms:W3CDTF">2022-12-13T01:12:00Z</dcterms:modified>
</cp:coreProperties>
</file>