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4" w:rsidRDefault="00343FC7">
      <w:pPr>
        <w:rPr>
          <w:rFonts w:hint="eastAsia"/>
          <w:b/>
          <w:sz w:val="28"/>
          <w:szCs w:val="28"/>
        </w:rPr>
      </w:pPr>
      <w:r w:rsidRPr="00343FC7">
        <w:rPr>
          <w:rFonts w:hint="eastAsia"/>
          <w:b/>
          <w:sz w:val="28"/>
          <w:szCs w:val="28"/>
        </w:rPr>
        <w:t>附件参数</w:t>
      </w:r>
      <w:r>
        <w:rPr>
          <w:rFonts w:hint="eastAsia"/>
          <w:b/>
          <w:sz w:val="28"/>
          <w:szCs w:val="28"/>
        </w:rPr>
        <w:t>:</w:t>
      </w:r>
    </w:p>
    <w:p w:rsidR="00343FC7" w:rsidRPr="00343FC7" w:rsidRDefault="00343FC7">
      <w:pPr>
        <w:rPr>
          <w:sz w:val="24"/>
          <w:szCs w:val="24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设备具备国内医疗器械注册证及经过备案的消毒产品安全评价报告，提供内径</w:t>
      </w:r>
      <w:r>
        <w:rPr>
          <w:rFonts w:ascii="Times New Roman" w:hAnsi="Times New Roman" w:cs="Times New Roman"/>
          <w:szCs w:val="21"/>
        </w:rPr>
        <w:t>2mm</w:t>
      </w:r>
      <w:r>
        <w:rPr>
          <w:rFonts w:ascii="Times New Roman" w:hAnsi="Times New Roman" w:cs="Times New Roman"/>
          <w:szCs w:val="21"/>
        </w:rPr>
        <w:t>，长度</w:t>
      </w:r>
      <w:r>
        <w:rPr>
          <w:rFonts w:ascii="Times New Roman" w:hAnsi="Times New Roman" w:cs="Times New Roman"/>
          <w:szCs w:val="21"/>
        </w:rPr>
        <w:t>1.5m</w:t>
      </w:r>
      <w:r>
        <w:rPr>
          <w:rFonts w:ascii="Times New Roman" w:hAnsi="Times New Roman" w:cs="Times New Roman"/>
          <w:szCs w:val="21"/>
        </w:rPr>
        <w:t>的管腔</w:t>
      </w:r>
      <w:r>
        <w:rPr>
          <w:rFonts w:ascii="Times New Roman" w:hAnsi="Times New Roman" w:cs="Times New Roman"/>
          <w:szCs w:val="21"/>
        </w:rPr>
        <w:t>PCD</w:t>
      </w:r>
      <w:r>
        <w:rPr>
          <w:rFonts w:ascii="Times New Roman" w:hAnsi="Times New Roman" w:cs="Times New Roman"/>
          <w:szCs w:val="21"/>
        </w:rPr>
        <w:t>，灭菌效果合格检测报告。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</w:r>
      <w:r>
        <w:rPr>
          <w:rFonts w:ascii="Times New Roman" w:hAnsi="Times New Roman" w:cs="Times New Roman"/>
          <w:szCs w:val="21"/>
        </w:rPr>
        <w:t>灭菌后器械表面不同测试点滤纸中甲醛含量均</w:t>
      </w:r>
      <w:r>
        <w:rPr>
          <w:rFonts w:ascii="Times New Roman" w:hAnsi="Times New Roman" w:cs="Times New Roman"/>
          <w:szCs w:val="21"/>
        </w:rPr>
        <w:t>≤200ug</w:t>
      </w:r>
      <w:r>
        <w:rPr>
          <w:rFonts w:ascii="Times New Roman" w:hAnsi="Times New Roman" w:cs="Times New Roman"/>
          <w:szCs w:val="21"/>
        </w:rPr>
        <w:t>，符合相关国内标准要求。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2.</w:t>
      </w:r>
      <w:r>
        <w:rPr>
          <w:rFonts w:ascii="Times New Roman" w:hAnsi="Times New Roman" w:cs="Times New Roman"/>
          <w:szCs w:val="21"/>
        </w:rPr>
        <w:t>内外腔体不锈钢材质，灭菌器有效容积</w:t>
      </w:r>
      <w:r>
        <w:rPr>
          <w:rFonts w:ascii="Times New Roman" w:hAnsi="Times New Roman" w:cs="Times New Roman"/>
          <w:szCs w:val="21"/>
        </w:rPr>
        <w:t>≤250L</w:t>
      </w:r>
      <w:r>
        <w:rPr>
          <w:rFonts w:ascii="Times New Roman" w:hAnsi="Times New Roman" w:cs="Times New Roman"/>
          <w:szCs w:val="21"/>
        </w:rPr>
        <w:t>，设备尺寸</w:t>
      </w:r>
      <w:r>
        <w:rPr>
          <w:rFonts w:ascii="Times New Roman" w:hAnsi="Times New Roman" w:cs="Times New Roman"/>
          <w:szCs w:val="21"/>
        </w:rPr>
        <w:t>≤1200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W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×1900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×1350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mm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3.</w:t>
      </w:r>
      <w:r>
        <w:rPr>
          <w:rFonts w:ascii="Times New Roman" w:hAnsi="Times New Roman" w:cs="Times New Roman"/>
          <w:szCs w:val="21"/>
        </w:rPr>
        <w:t>灭菌介质：设备全程负压密闭运行，工作环境中甲醛含量＜</w:t>
      </w:r>
      <w:r>
        <w:rPr>
          <w:rFonts w:ascii="Times New Roman" w:hAnsi="Times New Roman" w:cs="Times New Roman"/>
          <w:szCs w:val="21"/>
        </w:rPr>
        <w:t>0.02mg/m3</w:t>
      </w:r>
      <w:r>
        <w:rPr>
          <w:rFonts w:ascii="Times New Roman" w:hAnsi="Times New Roman" w:cs="Times New Roman"/>
          <w:szCs w:val="21"/>
        </w:rPr>
        <w:t>，灭菌剂甲醛浓度</w:t>
      </w:r>
      <w:r>
        <w:rPr>
          <w:rFonts w:ascii="Times New Roman" w:hAnsi="Times New Roman" w:cs="Times New Roman"/>
          <w:szCs w:val="21"/>
        </w:rPr>
        <w:t>&lt;2%</w:t>
      </w:r>
      <w:r>
        <w:rPr>
          <w:rFonts w:ascii="Times New Roman" w:hAnsi="Times New Roman" w:cs="Times New Roman"/>
          <w:szCs w:val="21"/>
        </w:rPr>
        <w:t>，采用全自动密闭加样系统。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4.</w:t>
      </w:r>
      <w:r>
        <w:rPr>
          <w:rFonts w:ascii="Times New Roman" w:hAnsi="Times New Roman" w:cs="Times New Roman"/>
          <w:szCs w:val="21"/>
        </w:rPr>
        <w:t>门锁系统：电磁锁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szCs w:val="21"/>
        </w:rPr>
        <w:t>机械锁双重门锁系统，确保任何情况下操作人员和环境安全。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5.</w:t>
      </w:r>
      <w:r>
        <w:rPr>
          <w:rFonts w:ascii="Times New Roman" w:hAnsi="Times New Roman" w:cs="Times New Roman"/>
          <w:szCs w:val="21"/>
        </w:rPr>
        <w:t>灭菌程序：预置</w:t>
      </w:r>
      <w:r>
        <w:rPr>
          <w:rFonts w:ascii="Times New Roman" w:hAnsi="Times New Roman" w:cs="Times New Roman"/>
          <w:szCs w:val="21"/>
        </w:rPr>
        <w:t>60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78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/>
          <w:szCs w:val="21"/>
        </w:rPr>
        <w:t>两个低温灭菌程序，具有真空测试和蒸汽消毒程序，各阶段参数均可显示、可记录、可追溯、可保存、可调阅。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6.</w:t>
      </w:r>
      <w:r>
        <w:rPr>
          <w:rFonts w:ascii="Times New Roman" w:hAnsi="Times New Roman" w:cs="Times New Roman"/>
          <w:szCs w:val="21"/>
        </w:rPr>
        <w:t>循环时间：预热升温时间</w:t>
      </w:r>
      <w:r>
        <w:rPr>
          <w:rFonts w:ascii="Times New Roman" w:hAnsi="Times New Roman" w:cs="Times New Roman"/>
          <w:szCs w:val="21"/>
        </w:rPr>
        <w:t>≤30min</w:t>
      </w:r>
      <w:r>
        <w:rPr>
          <w:rFonts w:ascii="Times New Roman" w:hAnsi="Times New Roman" w:cs="Times New Roman"/>
          <w:szCs w:val="21"/>
        </w:rPr>
        <w:t>，标准灭菌循环</w:t>
      </w:r>
      <w:r>
        <w:rPr>
          <w:rFonts w:ascii="Times New Roman" w:hAnsi="Times New Roman" w:cs="Times New Roman"/>
          <w:szCs w:val="21"/>
        </w:rPr>
        <w:t>&lt;240</w:t>
      </w:r>
      <w:r>
        <w:rPr>
          <w:rFonts w:ascii="Times New Roman" w:hAnsi="Times New Roman" w:cs="Times New Roman"/>
          <w:szCs w:val="21"/>
        </w:rPr>
        <w:t>分钟、高级灭菌循环</w:t>
      </w:r>
      <w:r>
        <w:rPr>
          <w:rFonts w:ascii="Times New Roman" w:hAnsi="Times New Roman" w:cs="Times New Roman"/>
          <w:szCs w:val="21"/>
        </w:rPr>
        <w:t>≤180</w:t>
      </w:r>
      <w:r>
        <w:rPr>
          <w:rFonts w:ascii="Times New Roman" w:hAnsi="Times New Roman" w:cs="Times New Roman"/>
          <w:szCs w:val="21"/>
        </w:rPr>
        <w:t>分钟。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7.</w:t>
      </w:r>
      <w:r>
        <w:rPr>
          <w:rFonts w:ascii="Times New Roman" w:hAnsi="Times New Roman" w:cs="Times New Roman"/>
          <w:szCs w:val="21"/>
        </w:rPr>
        <w:t>操作和控制系统：全自动</w:t>
      </w:r>
      <w:r>
        <w:rPr>
          <w:rFonts w:ascii="Times New Roman" w:hAnsi="Times New Roman" w:cs="Times New Roman"/>
          <w:szCs w:val="21"/>
        </w:rPr>
        <w:t>PLC</w:t>
      </w:r>
      <w:r>
        <w:rPr>
          <w:rFonts w:ascii="Times New Roman" w:hAnsi="Times New Roman" w:cs="Times New Roman"/>
          <w:szCs w:val="21"/>
        </w:rPr>
        <w:t>微电脑控制，彩色全触摸屏操作系统，中文菜单，具备操作提示音，自动报警系统及错误提示。实时压力、温度、灭菌剂消耗量等参数的显示，全程测漏。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8.</w:t>
      </w:r>
      <w:r>
        <w:rPr>
          <w:rFonts w:ascii="Times New Roman" w:hAnsi="Times New Roman" w:cs="Times New Roman"/>
          <w:szCs w:val="21"/>
        </w:rPr>
        <w:t>物理参数监测系统：双</w:t>
      </w:r>
      <w:proofErr w:type="gramStart"/>
      <w:r>
        <w:rPr>
          <w:rFonts w:ascii="Times New Roman" w:hAnsi="Times New Roman" w:cs="Times New Roman"/>
          <w:szCs w:val="21"/>
        </w:rPr>
        <w:t>路独立</w:t>
      </w:r>
      <w:proofErr w:type="gramEnd"/>
      <w:r>
        <w:rPr>
          <w:rFonts w:ascii="Times New Roman" w:hAnsi="Times New Roman" w:cs="Times New Roman"/>
          <w:szCs w:val="21"/>
        </w:rPr>
        <w:t>温度、压力监控，</w:t>
      </w:r>
      <w:proofErr w:type="gramStart"/>
      <w:r>
        <w:rPr>
          <w:rFonts w:ascii="Times New Roman" w:hAnsi="Times New Roman" w:cs="Times New Roman"/>
          <w:szCs w:val="21"/>
        </w:rPr>
        <w:t>内置双</w:t>
      </w:r>
      <w:proofErr w:type="gramEnd"/>
      <w:r>
        <w:rPr>
          <w:rFonts w:ascii="Times New Roman" w:hAnsi="Times New Roman" w:cs="Times New Roman"/>
          <w:szCs w:val="21"/>
        </w:rPr>
        <w:t>通道记录仪，可打印压力、温度曲线。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9.</w:t>
      </w:r>
      <w:r>
        <w:rPr>
          <w:rFonts w:ascii="Times New Roman" w:hAnsi="Times New Roman" w:cs="Times New Roman"/>
          <w:szCs w:val="21"/>
        </w:rPr>
        <w:t>机器自带蒸汽发生器、高性能两级水环真空泵、反渗透纯水设备、废水处理装置，确保排水口甲醛浓度符合国家要求，无需额外解析设备。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10.</w:t>
      </w:r>
      <w:r>
        <w:rPr>
          <w:rFonts w:ascii="Times New Roman" w:hAnsi="Times New Roman" w:cs="Times New Roman"/>
          <w:szCs w:val="21"/>
        </w:rPr>
        <w:t>自带电脑接口，可连接医院追溯系统。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11.</w:t>
      </w:r>
      <w:r>
        <w:rPr>
          <w:rFonts w:ascii="Times New Roman" w:hAnsi="Times New Roman" w:cs="Times New Roman"/>
          <w:szCs w:val="21"/>
        </w:rPr>
        <w:t>整机保修六年，福州市内应有厂家工程师维修服务（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小时到现场），设备维护保养在六年或六年以上，每月应定期上门维护保养。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/>
        <w:t>12.</w:t>
      </w:r>
      <w:r>
        <w:rPr>
          <w:rFonts w:ascii="Times New Roman" w:hAnsi="Times New Roman" w:cs="Times New Roman"/>
          <w:szCs w:val="21"/>
        </w:rPr>
        <w:t>配齐设备正常运行所需材料：主机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台、转运车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辆、气体监测仪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套、生物阅读器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台、</w:t>
      </w:r>
      <w:proofErr w:type="gramStart"/>
      <w:r>
        <w:rPr>
          <w:rFonts w:ascii="Times New Roman" w:hAnsi="Times New Roman" w:cs="Times New Roman"/>
          <w:szCs w:val="21"/>
        </w:rPr>
        <w:t>标准网框</w:t>
      </w:r>
      <w:proofErr w:type="gramEnd"/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个、甲醛溶液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箱、低温甲醛（</w:t>
      </w:r>
      <w:r>
        <w:rPr>
          <w:rFonts w:ascii="Times New Roman" w:hAnsi="Times New Roman" w:cs="Times New Roman"/>
          <w:szCs w:val="21"/>
        </w:rPr>
        <w:t>2%</w:t>
      </w:r>
      <w:r>
        <w:rPr>
          <w:rFonts w:ascii="Times New Roman" w:hAnsi="Times New Roman" w:cs="Times New Roman"/>
          <w:szCs w:val="21"/>
        </w:rPr>
        <w:t>浓度）专用包外</w:t>
      </w:r>
      <w:proofErr w:type="gramStart"/>
      <w:r>
        <w:rPr>
          <w:rFonts w:ascii="Times New Roman" w:hAnsi="Times New Roman" w:cs="Times New Roman"/>
          <w:szCs w:val="21"/>
        </w:rPr>
        <w:t>指示卡</w:t>
      </w:r>
      <w:proofErr w:type="gramEnd"/>
      <w:r>
        <w:rPr>
          <w:rFonts w:ascii="Times New Roman" w:hAnsi="Times New Roman" w:cs="Times New Roman"/>
          <w:szCs w:val="21"/>
        </w:rPr>
        <w:t xml:space="preserve">1 </w:t>
      </w:r>
      <w:r>
        <w:rPr>
          <w:rFonts w:ascii="Times New Roman" w:hAnsi="Times New Roman" w:cs="Times New Roman"/>
          <w:szCs w:val="21"/>
        </w:rPr>
        <w:t>盒、低温甲醛（</w:t>
      </w:r>
      <w:r>
        <w:rPr>
          <w:rFonts w:ascii="Times New Roman" w:hAnsi="Times New Roman" w:cs="Times New Roman"/>
          <w:szCs w:val="21"/>
        </w:rPr>
        <w:t>2%</w:t>
      </w:r>
      <w:r>
        <w:rPr>
          <w:rFonts w:ascii="Times New Roman" w:hAnsi="Times New Roman" w:cs="Times New Roman"/>
          <w:szCs w:val="21"/>
        </w:rPr>
        <w:t>浓度）专用包内卡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盒、低温甲醛（</w:t>
      </w:r>
      <w:r>
        <w:rPr>
          <w:rFonts w:ascii="Times New Roman" w:hAnsi="Times New Roman" w:cs="Times New Roman"/>
          <w:szCs w:val="21"/>
        </w:rPr>
        <w:t>2%</w:t>
      </w:r>
      <w:r>
        <w:rPr>
          <w:rFonts w:ascii="Times New Roman" w:hAnsi="Times New Roman" w:cs="Times New Roman"/>
          <w:szCs w:val="21"/>
        </w:rPr>
        <w:t>浓度）专用</w:t>
      </w:r>
      <w:r>
        <w:rPr>
          <w:rFonts w:ascii="Times New Roman" w:hAnsi="Times New Roman" w:cs="Times New Roman"/>
          <w:szCs w:val="21"/>
        </w:rPr>
        <w:t>PCD</w:t>
      </w:r>
      <w:proofErr w:type="gramStart"/>
      <w:r>
        <w:rPr>
          <w:rFonts w:ascii="Times New Roman" w:hAnsi="Times New Roman" w:cs="Times New Roman"/>
          <w:szCs w:val="21"/>
        </w:rPr>
        <w:t>指示卡</w:t>
      </w:r>
      <w:proofErr w:type="gramEnd"/>
      <w:r>
        <w:rPr>
          <w:rFonts w:ascii="Times New Roman" w:hAnsi="Times New Roman" w:cs="Times New Roman"/>
          <w:szCs w:val="21"/>
        </w:rPr>
        <w:t xml:space="preserve">1 </w:t>
      </w:r>
      <w:r>
        <w:rPr>
          <w:rFonts w:ascii="Times New Roman" w:hAnsi="Times New Roman" w:cs="Times New Roman"/>
          <w:szCs w:val="21"/>
        </w:rPr>
        <w:t>盒、低温甲醛灭菌生物指示剂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盒、记录纸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本、各型号记录笔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支。</w:t>
      </w:r>
    </w:p>
    <w:sectPr w:rsidR="00343FC7" w:rsidRPr="00343FC7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343FC7"/>
    <w:rsid w:val="009D5056"/>
    <w:rsid w:val="00BE00F8"/>
    <w:rsid w:val="00C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2</cp:revision>
  <dcterms:created xsi:type="dcterms:W3CDTF">2021-12-28T01:46:00Z</dcterms:created>
  <dcterms:modified xsi:type="dcterms:W3CDTF">2022-08-03T07:38:00Z</dcterms:modified>
</cp:coreProperties>
</file>