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Default="002F7A7C" w:rsidP="00B5093A">
      <w:pPr>
        <w:spacing w:line="480" w:lineRule="auto"/>
      </w:pPr>
      <w:r>
        <w:rPr>
          <w:rFonts w:hint="eastAsia"/>
          <w:b/>
          <w:sz w:val="28"/>
          <w:szCs w:val="28"/>
        </w:rPr>
        <w:t>根管马达</w:t>
      </w:r>
      <w:r w:rsidR="00B5093A" w:rsidRPr="00B5093A">
        <w:rPr>
          <w:rFonts w:hint="eastAsia"/>
          <w:b/>
          <w:sz w:val="28"/>
          <w:szCs w:val="28"/>
        </w:rPr>
        <w:t>参数要求</w:t>
      </w:r>
      <w:r w:rsidR="00B5093A">
        <w:rPr>
          <w:rFonts w:hint="eastAsia"/>
        </w:rPr>
        <w:t>:</w:t>
      </w:r>
    </w:p>
    <w:p w:rsidR="002F7A7C" w:rsidRDefault="002F7A7C" w:rsidP="002F7A7C">
      <w:pPr>
        <w:spacing w:line="480" w:lineRule="auto"/>
        <w:jc w:val="left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主机部分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内带可供医生自行设置的程序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在30 – 420 </w:t>
      </w:r>
      <w:proofErr w:type="spellStart"/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>gcm</w:t>
      </w:r>
      <w:proofErr w:type="spellEnd"/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范围内可设置10个间隔扭距值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>内部存贮</w:t>
      </w:r>
      <w:r w:rsidR="000E537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至少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五个转速值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适用于所有的镍钛根管预备器械系统含往复运动功能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可重新设定设备出厂时内部存储的数据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可升级最新的操作系统(包括未来几年内新出的系统)，以保证产品使用效期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自带充电电池，双电源使用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8、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>自带检测程序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B5093A" w:rsidRPr="002F7A7C" w:rsidRDefault="002F7A7C" w:rsidP="002F7A7C">
      <w:pPr>
        <w:spacing w:line="48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2.1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配备全不锈钢高性能6：1减速手机</w:t>
      </w:r>
      <w:r w:rsidR="00444DB9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444DB9">
        <w:rPr>
          <w:rFonts w:ascii="宋体" w:eastAsia="宋体" w:hAnsi="宋体" w:cs="Times New Roman"/>
          <w:color w:val="000000" w:themeColor="text1"/>
          <w:sz w:val="24"/>
          <w:szCs w:val="24"/>
        </w:rPr>
        <w:br/>
        <w:t>2.2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随附各种维护配件 </w:t>
      </w:r>
      <w:r w:rsidRPr="002F7A7C">
        <w:rPr>
          <w:rFonts w:ascii="宋体" w:eastAsia="宋体" w:hAnsi="宋体" w:cs="Times New Roman"/>
          <w:color w:val="000000" w:themeColor="text1"/>
          <w:sz w:val="24"/>
          <w:szCs w:val="24"/>
        </w:rPr>
        <w:br/>
        <w:t>根管马达，可同时适用于往复运动系统和传统旋转镍钛系统：简单、清晰显示的菜单导航，电池驱动，充电时段马达仍可使用，设计符合人体工程学原理。安全保护功能：自动停止-反转和自动扭矩控制过程，均有声音警告提示。</w:t>
      </w:r>
    </w:p>
    <w:sectPr w:rsidR="00B5093A" w:rsidRPr="002F7A7C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0E5374"/>
    <w:rsid w:val="00262357"/>
    <w:rsid w:val="002F7A7C"/>
    <w:rsid w:val="00364DED"/>
    <w:rsid w:val="003F696B"/>
    <w:rsid w:val="00444DB9"/>
    <w:rsid w:val="00521BBD"/>
    <w:rsid w:val="005272EE"/>
    <w:rsid w:val="009D5056"/>
    <w:rsid w:val="00B5093A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8</cp:revision>
  <dcterms:created xsi:type="dcterms:W3CDTF">2021-12-28T01:46:00Z</dcterms:created>
  <dcterms:modified xsi:type="dcterms:W3CDTF">2022-07-11T07:33:00Z</dcterms:modified>
</cp:coreProperties>
</file>