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附件：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技术参数要求：</w:t>
      </w:r>
    </w:p>
    <w:p>
      <w:pPr>
        <w:rPr>
          <w:rFonts w:hint="eastAsia"/>
          <w:b/>
        </w:rPr>
      </w:pPr>
    </w:p>
    <w:p>
      <w:r>
        <w:rPr>
          <w:rFonts w:hint="eastAsia"/>
        </w:rPr>
        <w:t>1、显微镜主镜系统</w:t>
      </w:r>
    </w:p>
    <w:p>
      <w:r>
        <w:rPr>
          <w:rFonts w:hint="eastAsia"/>
        </w:rPr>
        <w:t>1.1 单人双目口腔显微镜</w:t>
      </w:r>
    </w:p>
    <w:p>
      <w:r>
        <w:rPr>
          <w:rFonts w:hint="eastAsia"/>
        </w:rPr>
        <w:t>1.2复消色差光学系统，成像清晰、锐利</w:t>
      </w:r>
    </w:p>
    <w:p>
      <w:pPr>
        <w:rPr>
          <w:b w:val="0"/>
          <w:bCs/>
        </w:rPr>
      </w:pPr>
      <w:r>
        <w:rPr>
          <w:rFonts w:hint="eastAsia"/>
          <w:b w:val="0"/>
          <w:bCs/>
        </w:rPr>
        <w:t>1.3双目镜筒可调角度不小于0-180°。</w:t>
      </w:r>
    </w:p>
    <w:p>
      <w:r>
        <w:rPr>
          <w:rFonts w:hint="eastAsia"/>
        </w:rPr>
        <w:t>1.4广角目镜放大倍数：12.5x。</w:t>
      </w:r>
    </w:p>
    <w:p>
      <w:r>
        <w:rPr>
          <w:rFonts w:hint="eastAsia"/>
        </w:rPr>
        <w:t>1.5显微镜倍数调节方式：五级手动变倍，变倍系数：1:6</w:t>
      </w:r>
    </w:p>
    <w:p>
      <w:r>
        <w:rPr>
          <w:rFonts w:hint="eastAsia"/>
        </w:rPr>
        <w:t>1.6放大倍数范围: 3.4x - 21.3x （物镜f=250mm，目镜为12.5x时）</w:t>
      </w:r>
    </w:p>
    <w:p>
      <w:r>
        <w:rPr>
          <w:rFonts w:hint="eastAsia"/>
        </w:rPr>
        <w:t>1.7瞳距可调范围：不小于55-75mm</w:t>
      </w:r>
    </w:p>
    <w:p>
      <w:pPr>
        <w:rPr>
          <w:b w:val="0"/>
          <w:bCs/>
        </w:rPr>
      </w:pPr>
      <w:r>
        <w:rPr>
          <w:rFonts w:hint="eastAsia"/>
          <w:b w:val="0"/>
          <w:bCs/>
        </w:rPr>
        <w:t>1.8广角目镜屈光补偿不小于：≥+5或≤-8D，眼杯高度可调。</w:t>
      </w:r>
    </w:p>
    <w:p>
      <w:pPr>
        <w:rPr>
          <w:b w:val="0"/>
          <w:bCs/>
        </w:rPr>
      </w:pPr>
      <w:r>
        <w:rPr>
          <w:rFonts w:hint="eastAsia"/>
          <w:b w:val="0"/>
          <w:bCs/>
        </w:rPr>
        <w:t>1.9</w:t>
      </w:r>
      <w:r>
        <w:rPr>
          <w:rFonts w:hint="eastAsia"/>
          <w:b w:val="0"/>
          <w:bCs/>
          <w:color w:val="000000"/>
        </w:rPr>
        <w:t>变焦物镜，工作距离200mm-300mm</w:t>
      </w:r>
      <w:r>
        <w:rPr>
          <w:b w:val="0"/>
          <w:bCs/>
        </w:rPr>
        <w:t xml:space="preserve"> </w:t>
      </w:r>
    </w:p>
    <w:p>
      <w:r>
        <w:rPr>
          <w:rFonts w:hint="eastAsia"/>
        </w:rPr>
        <w:t>1.10主镜头可左右前后各个方向旋转。</w:t>
      </w:r>
    </w:p>
    <w:p>
      <w:r>
        <w:rPr>
          <w:rFonts w:hint="eastAsia"/>
        </w:rPr>
        <w:t>1.11具备前端物镜镜头保护装置，防止喷溅污损</w:t>
      </w:r>
    </w:p>
    <w:p/>
    <w:p>
      <w:r>
        <w:rPr>
          <w:rFonts w:hint="eastAsia"/>
        </w:rPr>
        <w:t>2、照明系统</w:t>
      </w:r>
    </w:p>
    <w:p>
      <w:r>
        <w:rPr>
          <w:rFonts w:hint="eastAsia"/>
        </w:rPr>
        <w:t>2.1冷光源照明系统。</w:t>
      </w:r>
    </w:p>
    <w:p>
      <w:r>
        <w:rPr>
          <w:rFonts w:hint="eastAsia"/>
        </w:rPr>
        <w:t>2.2光源传导方式：内置同轴光导纤维。</w:t>
      </w:r>
    </w:p>
    <w:p>
      <w:pPr>
        <w:rPr>
          <w:b w:val="0"/>
          <w:bCs/>
        </w:rPr>
      </w:pPr>
      <w:r>
        <w:rPr>
          <w:rFonts w:hint="eastAsia"/>
          <w:b w:val="0"/>
          <w:bCs/>
        </w:rPr>
        <w:t>2.3光源：LED灯，色温低于5500k，同时光能达到85klux，高效照明，且色温低，有效保护术者眼睛。</w:t>
      </w:r>
    </w:p>
    <w:p>
      <w:pPr>
        <w:rPr>
          <w:b w:val="0"/>
          <w:bCs/>
        </w:rPr>
      </w:pPr>
      <w:r>
        <w:rPr>
          <w:rFonts w:hint="eastAsia"/>
          <w:b w:val="0"/>
          <w:bCs/>
        </w:rPr>
        <w:t>2.4 内置白色滤光片，过滤刺眼白光</w:t>
      </w:r>
    </w:p>
    <w:p>
      <w:pPr>
        <w:ind w:firstLine="210" w:firstLineChars="100"/>
        <w:rPr>
          <w:b w:val="0"/>
          <w:bCs/>
        </w:rPr>
      </w:pPr>
      <w:r>
        <w:rPr>
          <w:rFonts w:hint="eastAsia"/>
          <w:b w:val="0"/>
          <w:bCs/>
        </w:rPr>
        <w:t>2.41 内置橙色滤光片：可用于光固化树脂材料充填、粘结，防止材料预先固化</w:t>
      </w:r>
    </w:p>
    <w:p>
      <w:pPr>
        <w:ind w:firstLine="210" w:firstLineChars="100"/>
        <w:rPr>
          <w:b w:val="0"/>
          <w:bCs/>
        </w:rPr>
      </w:pPr>
      <w:r>
        <w:rPr>
          <w:rFonts w:hint="eastAsia"/>
          <w:b w:val="0"/>
          <w:bCs/>
        </w:rPr>
        <w:t>2.42内置绿色滤光片：可用于提高手术视野血管、出血点对比度</w:t>
      </w:r>
    </w:p>
    <w:p>
      <w:r>
        <w:rPr>
          <w:rFonts w:hint="eastAsia"/>
        </w:rPr>
        <w:t>2.7亮度调节旋钮调节照明亮度。</w:t>
      </w:r>
    </w:p>
    <w:p>
      <w:r>
        <w:rPr>
          <w:rFonts w:hint="eastAsia"/>
        </w:rPr>
        <w:t>2.8抬高支撑臂可自动切断电源，恢复到工作位置后恢复照明。</w:t>
      </w:r>
    </w:p>
    <w:p/>
    <w:p>
      <w:r>
        <w:rPr>
          <w:rFonts w:hint="eastAsia"/>
        </w:rPr>
        <w:t>3、支架系统</w:t>
      </w:r>
    </w:p>
    <w:p>
      <w:r>
        <w:rPr>
          <w:rFonts w:hint="eastAsia"/>
        </w:rPr>
        <w:t>3.1 落地式支架，臂展长度≥1300mm，上下拉伸：±300mm，支架高度不小于1730mm，显微镜旋转范围为360度</w:t>
      </w:r>
    </w:p>
    <w:p>
      <w:r>
        <w:rPr>
          <w:rFonts w:hint="eastAsia"/>
        </w:rPr>
        <w:t>3.2 四轮移动式设计</w:t>
      </w:r>
    </w:p>
    <w:p>
      <w:r>
        <w:rPr>
          <w:rFonts w:hint="eastAsia"/>
        </w:rPr>
        <w:t>3.3具备四轮机械刹车功能，并可以防止异物嵌塞</w:t>
      </w:r>
    </w:p>
    <w:p>
      <w:r>
        <w:rPr>
          <w:rFonts w:hint="eastAsia"/>
        </w:rPr>
        <w:t>3.4支撑臂阻尼平衡：支撑臂阻尼平衡可通过机械旋钮调节</w:t>
      </w:r>
    </w:p>
    <w:p>
      <w:r>
        <w:rPr>
          <w:rFonts w:hint="eastAsia"/>
        </w:rPr>
        <w:t>3.5 主镜支撑杆前伸120度，可扩大医生操作空间</w:t>
      </w:r>
    </w:p>
    <w:p>
      <w:r>
        <w:rPr>
          <w:rFonts w:hint="eastAsia"/>
        </w:rPr>
        <w:t>3.6 支撑臂最大承重：≥7公斤</w:t>
      </w:r>
    </w:p>
    <w:p/>
    <w:p>
      <w:pPr>
        <w:pStyle w:val="9"/>
        <w:ind w:firstLine="0" w:firstLineChars="0"/>
        <w:rPr>
          <w:b/>
        </w:rPr>
      </w:pPr>
      <w:bookmarkStart w:id="0" w:name="_GoBack"/>
      <w:bookmarkEnd w:id="0"/>
    </w:p>
    <w:p/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67"/>
    <w:rsid w:val="000003C5"/>
    <w:rsid w:val="00013E3C"/>
    <w:rsid w:val="00016A4C"/>
    <w:rsid w:val="000216BA"/>
    <w:rsid w:val="00025BCD"/>
    <w:rsid w:val="0002606A"/>
    <w:rsid w:val="00026698"/>
    <w:rsid w:val="00032164"/>
    <w:rsid w:val="0003579E"/>
    <w:rsid w:val="00042F81"/>
    <w:rsid w:val="00044B39"/>
    <w:rsid w:val="00050EF8"/>
    <w:rsid w:val="00051A02"/>
    <w:rsid w:val="000611E4"/>
    <w:rsid w:val="00061FB6"/>
    <w:rsid w:val="00064B95"/>
    <w:rsid w:val="00070BD7"/>
    <w:rsid w:val="00077C4D"/>
    <w:rsid w:val="000805C4"/>
    <w:rsid w:val="00082698"/>
    <w:rsid w:val="0008323D"/>
    <w:rsid w:val="0008682D"/>
    <w:rsid w:val="00091B99"/>
    <w:rsid w:val="00091D52"/>
    <w:rsid w:val="00093D09"/>
    <w:rsid w:val="00095A29"/>
    <w:rsid w:val="000A1C63"/>
    <w:rsid w:val="000A3E83"/>
    <w:rsid w:val="000B3E6A"/>
    <w:rsid w:val="000C0202"/>
    <w:rsid w:val="000C112A"/>
    <w:rsid w:val="000E0A01"/>
    <w:rsid w:val="000E1AA9"/>
    <w:rsid w:val="000E5D16"/>
    <w:rsid w:val="000F1588"/>
    <w:rsid w:val="00105F60"/>
    <w:rsid w:val="0011019A"/>
    <w:rsid w:val="00120955"/>
    <w:rsid w:val="00121299"/>
    <w:rsid w:val="0013089C"/>
    <w:rsid w:val="00131FC2"/>
    <w:rsid w:val="001334C5"/>
    <w:rsid w:val="00137608"/>
    <w:rsid w:val="00143CB4"/>
    <w:rsid w:val="001513AE"/>
    <w:rsid w:val="00151B38"/>
    <w:rsid w:val="00152194"/>
    <w:rsid w:val="00164980"/>
    <w:rsid w:val="0016655D"/>
    <w:rsid w:val="0017395F"/>
    <w:rsid w:val="00174E1A"/>
    <w:rsid w:val="00184A7E"/>
    <w:rsid w:val="00186A16"/>
    <w:rsid w:val="001911BC"/>
    <w:rsid w:val="001913DC"/>
    <w:rsid w:val="00192E84"/>
    <w:rsid w:val="001953AB"/>
    <w:rsid w:val="00196B2F"/>
    <w:rsid w:val="001B6887"/>
    <w:rsid w:val="001C0BB1"/>
    <w:rsid w:val="001D429F"/>
    <w:rsid w:val="001D7BC2"/>
    <w:rsid w:val="001E4741"/>
    <w:rsid w:val="001F0C5B"/>
    <w:rsid w:val="001F61A1"/>
    <w:rsid w:val="001F74EB"/>
    <w:rsid w:val="00201473"/>
    <w:rsid w:val="00203285"/>
    <w:rsid w:val="002065E6"/>
    <w:rsid w:val="00217E07"/>
    <w:rsid w:val="002203EB"/>
    <w:rsid w:val="00220D31"/>
    <w:rsid w:val="00226A1D"/>
    <w:rsid w:val="00230056"/>
    <w:rsid w:val="0023168F"/>
    <w:rsid w:val="00236FA9"/>
    <w:rsid w:val="00241166"/>
    <w:rsid w:val="00246610"/>
    <w:rsid w:val="00255699"/>
    <w:rsid w:val="00255AAF"/>
    <w:rsid w:val="00260053"/>
    <w:rsid w:val="00262C48"/>
    <w:rsid w:val="00270C95"/>
    <w:rsid w:val="00271638"/>
    <w:rsid w:val="00275D0F"/>
    <w:rsid w:val="00280103"/>
    <w:rsid w:val="00290455"/>
    <w:rsid w:val="00293B81"/>
    <w:rsid w:val="00293FF1"/>
    <w:rsid w:val="002960EE"/>
    <w:rsid w:val="002A6CED"/>
    <w:rsid w:val="002A7AA9"/>
    <w:rsid w:val="002A7B1A"/>
    <w:rsid w:val="002B5BDA"/>
    <w:rsid w:val="002C6C4C"/>
    <w:rsid w:val="002C70C2"/>
    <w:rsid w:val="002D5FF1"/>
    <w:rsid w:val="002E19CA"/>
    <w:rsid w:val="002E7F8F"/>
    <w:rsid w:val="002F42D3"/>
    <w:rsid w:val="002F5F17"/>
    <w:rsid w:val="0030227E"/>
    <w:rsid w:val="00302D4D"/>
    <w:rsid w:val="00307F0E"/>
    <w:rsid w:val="00310E3F"/>
    <w:rsid w:val="00326F4E"/>
    <w:rsid w:val="00332663"/>
    <w:rsid w:val="0033783C"/>
    <w:rsid w:val="00341B62"/>
    <w:rsid w:val="003449A6"/>
    <w:rsid w:val="003679E1"/>
    <w:rsid w:val="00371A46"/>
    <w:rsid w:val="00374C3E"/>
    <w:rsid w:val="003757AA"/>
    <w:rsid w:val="00382B60"/>
    <w:rsid w:val="00387213"/>
    <w:rsid w:val="0039348E"/>
    <w:rsid w:val="003958FA"/>
    <w:rsid w:val="003966C7"/>
    <w:rsid w:val="00397C9B"/>
    <w:rsid w:val="003A14C5"/>
    <w:rsid w:val="003A38B4"/>
    <w:rsid w:val="003A4380"/>
    <w:rsid w:val="003A4E6B"/>
    <w:rsid w:val="003A541D"/>
    <w:rsid w:val="003A6EE1"/>
    <w:rsid w:val="003B74A7"/>
    <w:rsid w:val="003C0497"/>
    <w:rsid w:val="003C77B5"/>
    <w:rsid w:val="003C77F3"/>
    <w:rsid w:val="003D0E56"/>
    <w:rsid w:val="003D6650"/>
    <w:rsid w:val="003E2CF8"/>
    <w:rsid w:val="003F3DA3"/>
    <w:rsid w:val="003F6634"/>
    <w:rsid w:val="004057E5"/>
    <w:rsid w:val="00405EB2"/>
    <w:rsid w:val="00406ACA"/>
    <w:rsid w:val="00407E71"/>
    <w:rsid w:val="004140AA"/>
    <w:rsid w:val="004144FE"/>
    <w:rsid w:val="0042297F"/>
    <w:rsid w:val="00424446"/>
    <w:rsid w:val="00424938"/>
    <w:rsid w:val="00430822"/>
    <w:rsid w:val="00435641"/>
    <w:rsid w:val="00436E9E"/>
    <w:rsid w:val="0044090E"/>
    <w:rsid w:val="00441102"/>
    <w:rsid w:val="0044207E"/>
    <w:rsid w:val="00442C01"/>
    <w:rsid w:val="00451373"/>
    <w:rsid w:val="00457032"/>
    <w:rsid w:val="0046405C"/>
    <w:rsid w:val="00467B22"/>
    <w:rsid w:val="0048278F"/>
    <w:rsid w:val="004829EC"/>
    <w:rsid w:val="00485A3D"/>
    <w:rsid w:val="00492272"/>
    <w:rsid w:val="00492985"/>
    <w:rsid w:val="004A3671"/>
    <w:rsid w:val="004A437A"/>
    <w:rsid w:val="004A45F2"/>
    <w:rsid w:val="004A6576"/>
    <w:rsid w:val="004B1898"/>
    <w:rsid w:val="004B7D23"/>
    <w:rsid w:val="004C01DB"/>
    <w:rsid w:val="004C0E0A"/>
    <w:rsid w:val="004D38D5"/>
    <w:rsid w:val="004E1C3E"/>
    <w:rsid w:val="004E1D95"/>
    <w:rsid w:val="004F51A9"/>
    <w:rsid w:val="00500F71"/>
    <w:rsid w:val="00503D4A"/>
    <w:rsid w:val="005075B1"/>
    <w:rsid w:val="00512154"/>
    <w:rsid w:val="00516E00"/>
    <w:rsid w:val="005224C3"/>
    <w:rsid w:val="005346A3"/>
    <w:rsid w:val="00535361"/>
    <w:rsid w:val="00542DA4"/>
    <w:rsid w:val="00543FBC"/>
    <w:rsid w:val="00551461"/>
    <w:rsid w:val="005552C2"/>
    <w:rsid w:val="00556A78"/>
    <w:rsid w:val="005612D0"/>
    <w:rsid w:val="0056462B"/>
    <w:rsid w:val="005656AE"/>
    <w:rsid w:val="00565F32"/>
    <w:rsid w:val="00576EA3"/>
    <w:rsid w:val="005800DA"/>
    <w:rsid w:val="0058116B"/>
    <w:rsid w:val="00586E7A"/>
    <w:rsid w:val="00594C54"/>
    <w:rsid w:val="005B0537"/>
    <w:rsid w:val="005D53CF"/>
    <w:rsid w:val="005D759D"/>
    <w:rsid w:val="005E1226"/>
    <w:rsid w:val="005E22ED"/>
    <w:rsid w:val="005E4C79"/>
    <w:rsid w:val="005E5055"/>
    <w:rsid w:val="005E5110"/>
    <w:rsid w:val="005E6A84"/>
    <w:rsid w:val="005F2458"/>
    <w:rsid w:val="005F2AF5"/>
    <w:rsid w:val="005F447C"/>
    <w:rsid w:val="006003AD"/>
    <w:rsid w:val="00601AEF"/>
    <w:rsid w:val="00607FA0"/>
    <w:rsid w:val="006105A3"/>
    <w:rsid w:val="00610FF1"/>
    <w:rsid w:val="00615263"/>
    <w:rsid w:val="00620433"/>
    <w:rsid w:val="00621A94"/>
    <w:rsid w:val="00622E0E"/>
    <w:rsid w:val="0063170E"/>
    <w:rsid w:val="006367E3"/>
    <w:rsid w:val="00637D4D"/>
    <w:rsid w:val="00656D1F"/>
    <w:rsid w:val="00662C4B"/>
    <w:rsid w:val="00665B2D"/>
    <w:rsid w:val="006672F7"/>
    <w:rsid w:val="00682FDF"/>
    <w:rsid w:val="00686C50"/>
    <w:rsid w:val="006912AF"/>
    <w:rsid w:val="006926A5"/>
    <w:rsid w:val="00692C85"/>
    <w:rsid w:val="00695C26"/>
    <w:rsid w:val="006A1F3C"/>
    <w:rsid w:val="006A4A5C"/>
    <w:rsid w:val="006A4D66"/>
    <w:rsid w:val="006B2065"/>
    <w:rsid w:val="006B2C92"/>
    <w:rsid w:val="006B2FE5"/>
    <w:rsid w:val="006B4E5F"/>
    <w:rsid w:val="006C12FA"/>
    <w:rsid w:val="006C1F91"/>
    <w:rsid w:val="006C2148"/>
    <w:rsid w:val="006D484F"/>
    <w:rsid w:val="006D6623"/>
    <w:rsid w:val="006D749E"/>
    <w:rsid w:val="006E2569"/>
    <w:rsid w:val="006F2945"/>
    <w:rsid w:val="006F3ED6"/>
    <w:rsid w:val="006F5129"/>
    <w:rsid w:val="006F7313"/>
    <w:rsid w:val="0070081D"/>
    <w:rsid w:val="00706A9B"/>
    <w:rsid w:val="00707BA9"/>
    <w:rsid w:val="00721834"/>
    <w:rsid w:val="00723045"/>
    <w:rsid w:val="0072622D"/>
    <w:rsid w:val="00730635"/>
    <w:rsid w:val="00731BCC"/>
    <w:rsid w:val="00744545"/>
    <w:rsid w:val="00745B21"/>
    <w:rsid w:val="007477DC"/>
    <w:rsid w:val="007567A6"/>
    <w:rsid w:val="00760890"/>
    <w:rsid w:val="00761D1A"/>
    <w:rsid w:val="007648F4"/>
    <w:rsid w:val="00770915"/>
    <w:rsid w:val="00776E26"/>
    <w:rsid w:val="0078080C"/>
    <w:rsid w:val="007862D7"/>
    <w:rsid w:val="00787453"/>
    <w:rsid w:val="007B2E49"/>
    <w:rsid w:val="007B3CBA"/>
    <w:rsid w:val="007B5697"/>
    <w:rsid w:val="007D1D88"/>
    <w:rsid w:val="007D496D"/>
    <w:rsid w:val="007D4CB2"/>
    <w:rsid w:val="007E026F"/>
    <w:rsid w:val="007F048C"/>
    <w:rsid w:val="007F13DA"/>
    <w:rsid w:val="007F30F1"/>
    <w:rsid w:val="007F6BF4"/>
    <w:rsid w:val="007F70ED"/>
    <w:rsid w:val="007F789D"/>
    <w:rsid w:val="00801949"/>
    <w:rsid w:val="00807CB5"/>
    <w:rsid w:val="00817F4F"/>
    <w:rsid w:val="00822A86"/>
    <w:rsid w:val="008322D1"/>
    <w:rsid w:val="00841C4E"/>
    <w:rsid w:val="008431AA"/>
    <w:rsid w:val="00846D16"/>
    <w:rsid w:val="00847C2E"/>
    <w:rsid w:val="00850A60"/>
    <w:rsid w:val="00855F76"/>
    <w:rsid w:val="00871196"/>
    <w:rsid w:val="00872071"/>
    <w:rsid w:val="00875611"/>
    <w:rsid w:val="00876288"/>
    <w:rsid w:val="00877BB3"/>
    <w:rsid w:val="00877D4D"/>
    <w:rsid w:val="0089177F"/>
    <w:rsid w:val="008918B7"/>
    <w:rsid w:val="00892D53"/>
    <w:rsid w:val="00896801"/>
    <w:rsid w:val="008A3312"/>
    <w:rsid w:val="008A5289"/>
    <w:rsid w:val="008B3594"/>
    <w:rsid w:val="008C6571"/>
    <w:rsid w:val="008C7AE9"/>
    <w:rsid w:val="008C7B2D"/>
    <w:rsid w:val="008D6A7A"/>
    <w:rsid w:val="008E1B21"/>
    <w:rsid w:val="008E1CDB"/>
    <w:rsid w:val="008E5EA3"/>
    <w:rsid w:val="008E7F7A"/>
    <w:rsid w:val="008F0D1D"/>
    <w:rsid w:val="008F3803"/>
    <w:rsid w:val="008F6E94"/>
    <w:rsid w:val="008F6F73"/>
    <w:rsid w:val="00900C09"/>
    <w:rsid w:val="009011B4"/>
    <w:rsid w:val="00902B71"/>
    <w:rsid w:val="00903BD3"/>
    <w:rsid w:val="0091100E"/>
    <w:rsid w:val="00911B4A"/>
    <w:rsid w:val="0091400B"/>
    <w:rsid w:val="00915497"/>
    <w:rsid w:val="00917D54"/>
    <w:rsid w:val="00920007"/>
    <w:rsid w:val="00924700"/>
    <w:rsid w:val="009305AF"/>
    <w:rsid w:val="00933E65"/>
    <w:rsid w:val="00936287"/>
    <w:rsid w:val="00942D90"/>
    <w:rsid w:val="00947116"/>
    <w:rsid w:val="00953409"/>
    <w:rsid w:val="00956F17"/>
    <w:rsid w:val="00970614"/>
    <w:rsid w:val="00970E32"/>
    <w:rsid w:val="00971A3A"/>
    <w:rsid w:val="009754A0"/>
    <w:rsid w:val="00976C48"/>
    <w:rsid w:val="00983AE3"/>
    <w:rsid w:val="00984C96"/>
    <w:rsid w:val="00986269"/>
    <w:rsid w:val="00986525"/>
    <w:rsid w:val="00986C40"/>
    <w:rsid w:val="009935B2"/>
    <w:rsid w:val="009A7A35"/>
    <w:rsid w:val="009B1397"/>
    <w:rsid w:val="009D4021"/>
    <w:rsid w:val="009E035B"/>
    <w:rsid w:val="009E085D"/>
    <w:rsid w:val="009E280F"/>
    <w:rsid w:val="009E49C1"/>
    <w:rsid w:val="009E5827"/>
    <w:rsid w:val="009E6554"/>
    <w:rsid w:val="009F47A8"/>
    <w:rsid w:val="00A07872"/>
    <w:rsid w:val="00A11D29"/>
    <w:rsid w:val="00A141F9"/>
    <w:rsid w:val="00A2095E"/>
    <w:rsid w:val="00A25060"/>
    <w:rsid w:val="00A25CD3"/>
    <w:rsid w:val="00A265FF"/>
    <w:rsid w:val="00A277AA"/>
    <w:rsid w:val="00A32538"/>
    <w:rsid w:val="00A34FFA"/>
    <w:rsid w:val="00A43279"/>
    <w:rsid w:val="00A464E4"/>
    <w:rsid w:val="00A51D0F"/>
    <w:rsid w:val="00A52CDC"/>
    <w:rsid w:val="00A53C3D"/>
    <w:rsid w:val="00A55383"/>
    <w:rsid w:val="00A614E3"/>
    <w:rsid w:val="00A66A4F"/>
    <w:rsid w:val="00A72B1A"/>
    <w:rsid w:val="00A73302"/>
    <w:rsid w:val="00A74E11"/>
    <w:rsid w:val="00A82326"/>
    <w:rsid w:val="00A849EE"/>
    <w:rsid w:val="00A90CCE"/>
    <w:rsid w:val="00A90D6B"/>
    <w:rsid w:val="00AA033A"/>
    <w:rsid w:val="00AB5441"/>
    <w:rsid w:val="00AC23D2"/>
    <w:rsid w:val="00AC25D7"/>
    <w:rsid w:val="00AC4D9F"/>
    <w:rsid w:val="00AD1E7A"/>
    <w:rsid w:val="00AD6DA5"/>
    <w:rsid w:val="00AE3DE6"/>
    <w:rsid w:val="00AF2329"/>
    <w:rsid w:val="00AF383D"/>
    <w:rsid w:val="00AF5C00"/>
    <w:rsid w:val="00B00A9F"/>
    <w:rsid w:val="00B0422F"/>
    <w:rsid w:val="00B0708A"/>
    <w:rsid w:val="00B15AE4"/>
    <w:rsid w:val="00B25374"/>
    <w:rsid w:val="00B36921"/>
    <w:rsid w:val="00B4159D"/>
    <w:rsid w:val="00B41C59"/>
    <w:rsid w:val="00B60072"/>
    <w:rsid w:val="00B66CB0"/>
    <w:rsid w:val="00B723B5"/>
    <w:rsid w:val="00B725F9"/>
    <w:rsid w:val="00B74184"/>
    <w:rsid w:val="00B75925"/>
    <w:rsid w:val="00B82ABE"/>
    <w:rsid w:val="00B856EA"/>
    <w:rsid w:val="00B866BC"/>
    <w:rsid w:val="00B86F45"/>
    <w:rsid w:val="00B870EE"/>
    <w:rsid w:val="00B94F4D"/>
    <w:rsid w:val="00BA1B9D"/>
    <w:rsid w:val="00BA25AC"/>
    <w:rsid w:val="00BA4811"/>
    <w:rsid w:val="00BB5213"/>
    <w:rsid w:val="00BB5AAD"/>
    <w:rsid w:val="00BB5B95"/>
    <w:rsid w:val="00BB75DD"/>
    <w:rsid w:val="00BC146B"/>
    <w:rsid w:val="00BC19E1"/>
    <w:rsid w:val="00BD230C"/>
    <w:rsid w:val="00BD5B79"/>
    <w:rsid w:val="00BE27B7"/>
    <w:rsid w:val="00C02BE2"/>
    <w:rsid w:val="00C03529"/>
    <w:rsid w:val="00C07A7A"/>
    <w:rsid w:val="00C10D32"/>
    <w:rsid w:val="00C10F56"/>
    <w:rsid w:val="00C11098"/>
    <w:rsid w:val="00C15D56"/>
    <w:rsid w:val="00C162A9"/>
    <w:rsid w:val="00C20A34"/>
    <w:rsid w:val="00C2276F"/>
    <w:rsid w:val="00C22F13"/>
    <w:rsid w:val="00C25051"/>
    <w:rsid w:val="00C260FD"/>
    <w:rsid w:val="00C34A28"/>
    <w:rsid w:val="00C37D36"/>
    <w:rsid w:val="00C52455"/>
    <w:rsid w:val="00C56CA2"/>
    <w:rsid w:val="00C5764C"/>
    <w:rsid w:val="00C628DC"/>
    <w:rsid w:val="00C661AC"/>
    <w:rsid w:val="00C67C61"/>
    <w:rsid w:val="00C72791"/>
    <w:rsid w:val="00C90D7E"/>
    <w:rsid w:val="00C920F2"/>
    <w:rsid w:val="00CA067A"/>
    <w:rsid w:val="00CA7442"/>
    <w:rsid w:val="00CA791D"/>
    <w:rsid w:val="00CB1751"/>
    <w:rsid w:val="00CB280A"/>
    <w:rsid w:val="00CB63F0"/>
    <w:rsid w:val="00CC3E86"/>
    <w:rsid w:val="00CD0524"/>
    <w:rsid w:val="00CD6340"/>
    <w:rsid w:val="00CE27EB"/>
    <w:rsid w:val="00CE5C16"/>
    <w:rsid w:val="00CE72BB"/>
    <w:rsid w:val="00CF40E2"/>
    <w:rsid w:val="00CF4913"/>
    <w:rsid w:val="00D01B67"/>
    <w:rsid w:val="00D13E28"/>
    <w:rsid w:val="00D20305"/>
    <w:rsid w:val="00D27234"/>
    <w:rsid w:val="00D303C2"/>
    <w:rsid w:val="00D31AFF"/>
    <w:rsid w:val="00D330DD"/>
    <w:rsid w:val="00D46E37"/>
    <w:rsid w:val="00D55013"/>
    <w:rsid w:val="00D60759"/>
    <w:rsid w:val="00D65DE5"/>
    <w:rsid w:val="00D73F50"/>
    <w:rsid w:val="00D771E3"/>
    <w:rsid w:val="00D801A4"/>
    <w:rsid w:val="00D844C9"/>
    <w:rsid w:val="00D9206B"/>
    <w:rsid w:val="00D971F4"/>
    <w:rsid w:val="00D97E6D"/>
    <w:rsid w:val="00DA28FB"/>
    <w:rsid w:val="00DA6F78"/>
    <w:rsid w:val="00DC7CCB"/>
    <w:rsid w:val="00DD7386"/>
    <w:rsid w:val="00DD768E"/>
    <w:rsid w:val="00DD7CE7"/>
    <w:rsid w:val="00DE0DA9"/>
    <w:rsid w:val="00DF141A"/>
    <w:rsid w:val="00DF542E"/>
    <w:rsid w:val="00E001BD"/>
    <w:rsid w:val="00E00DDD"/>
    <w:rsid w:val="00E0108C"/>
    <w:rsid w:val="00E06FC4"/>
    <w:rsid w:val="00E147BA"/>
    <w:rsid w:val="00E36D2F"/>
    <w:rsid w:val="00E411F7"/>
    <w:rsid w:val="00E46F36"/>
    <w:rsid w:val="00E54430"/>
    <w:rsid w:val="00E62411"/>
    <w:rsid w:val="00E67E0B"/>
    <w:rsid w:val="00E752AD"/>
    <w:rsid w:val="00E76DAA"/>
    <w:rsid w:val="00E82A59"/>
    <w:rsid w:val="00E84134"/>
    <w:rsid w:val="00E85FC4"/>
    <w:rsid w:val="00E904F2"/>
    <w:rsid w:val="00E93318"/>
    <w:rsid w:val="00EA0D12"/>
    <w:rsid w:val="00EB015C"/>
    <w:rsid w:val="00EB1C9D"/>
    <w:rsid w:val="00EB358A"/>
    <w:rsid w:val="00EB4142"/>
    <w:rsid w:val="00EC399B"/>
    <w:rsid w:val="00EC571B"/>
    <w:rsid w:val="00ED218E"/>
    <w:rsid w:val="00ED48AB"/>
    <w:rsid w:val="00EE1F24"/>
    <w:rsid w:val="00EE26BC"/>
    <w:rsid w:val="00EE2967"/>
    <w:rsid w:val="00EE7410"/>
    <w:rsid w:val="00EF64B9"/>
    <w:rsid w:val="00EF7147"/>
    <w:rsid w:val="00F00092"/>
    <w:rsid w:val="00F03E40"/>
    <w:rsid w:val="00F067C6"/>
    <w:rsid w:val="00F1125D"/>
    <w:rsid w:val="00F11C42"/>
    <w:rsid w:val="00F16212"/>
    <w:rsid w:val="00F17F9D"/>
    <w:rsid w:val="00F22384"/>
    <w:rsid w:val="00F234D2"/>
    <w:rsid w:val="00F23FA0"/>
    <w:rsid w:val="00F269D0"/>
    <w:rsid w:val="00F30A6B"/>
    <w:rsid w:val="00F33526"/>
    <w:rsid w:val="00F4230B"/>
    <w:rsid w:val="00F437D5"/>
    <w:rsid w:val="00F5092A"/>
    <w:rsid w:val="00F5610E"/>
    <w:rsid w:val="00F56D16"/>
    <w:rsid w:val="00F70B32"/>
    <w:rsid w:val="00F73B8A"/>
    <w:rsid w:val="00F81D97"/>
    <w:rsid w:val="00F827AD"/>
    <w:rsid w:val="00F843B3"/>
    <w:rsid w:val="00F85B9F"/>
    <w:rsid w:val="00F8631D"/>
    <w:rsid w:val="00F91B2F"/>
    <w:rsid w:val="00F96974"/>
    <w:rsid w:val="00FA4E52"/>
    <w:rsid w:val="00FA61FB"/>
    <w:rsid w:val="00FA760F"/>
    <w:rsid w:val="00FB0FD0"/>
    <w:rsid w:val="00FB1096"/>
    <w:rsid w:val="00FB637D"/>
    <w:rsid w:val="00FB7596"/>
    <w:rsid w:val="00FC2376"/>
    <w:rsid w:val="00FC2460"/>
    <w:rsid w:val="00FC602A"/>
    <w:rsid w:val="00FD0865"/>
    <w:rsid w:val="00FD6918"/>
    <w:rsid w:val="00FE5027"/>
    <w:rsid w:val="00FF15A9"/>
    <w:rsid w:val="00FF211B"/>
    <w:rsid w:val="00FF7CD2"/>
    <w:rsid w:val="5C89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Carl Zeiss AG</Company>
  <Pages>2</Pages>
  <Words>161</Words>
  <Characters>924</Characters>
  <Lines>7</Lines>
  <Paragraphs>2</Paragraphs>
  <TotalTime>4</TotalTime>
  <ScaleCrop>false</ScaleCrop>
  <LinksUpToDate>false</LinksUpToDate>
  <CharactersWithSpaces>1083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2018-11-28T14:37:00Z</dcterms:created>
  <dc:creator>User</dc:creator>
  <cp:lastModifiedBy>骆驼</cp:lastModifiedBy>
  <dcterms:modified xsi:type="dcterms:W3CDTF">2021-10-18T06:48:23Z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7BE62E62EC9B4AF0A57C2CA734F9D747</vt:lpwstr>
  </property>
</Properties>
</file>