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" w:line="211" w:lineRule="auto"/>
        <w:ind w:left="112" w:right="101"/>
        <w:jc w:val="both"/>
        <w:rPr>
          <w:rFonts w:hint="eastAsia" w:eastAsia="宋体"/>
          <w:spacing w:val="-8"/>
          <w:sz w:val="28"/>
          <w:szCs w:val="28"/>
          <w:lang w:val="en-US" w:eastAsia="zh-CN"/>
        </w:rPr>
      </w:pPr>
      <w:r>
        <w:rPr>
          <w:rFonts w:hint="eastAsia" w:eastAsia="宋体"/>
          <w:spacing w:val="-8"/>
          <w:sz w:val="28"/>
          <w:szCs w:val="28"/>
          <w:lang w:val="en-US" w:eastAsia="zh-CN"/>
        </w:rPr>
        <w:t>附件</w:t>
      </w:r>
    </w:p>
    <w:p>
      <w:pPr>
        <w:pStyle w:val="4"/>
        <w:spacing w:before="12" w:line="211" w:lineRule="auto"/>
        <w:ind w:left="112" w:right="101"/>
        <w:jc w:val="both"/>
        <w:rPr>
          <w:rFonts w:hint="eastAsia" w:eastAsia="宋体"/>
          <w:spacing w:val="-8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spacing w:before="12" w:line="211" w:lineRule="auto"/>
        <w:ind w:left="112" w:right="101"/>
        <w:jc w:val="both"/>
        <w:rPr>
          <w:spacing w:val="-8"/>
          <w:sz w:val="28"/>
          <w:szCs w:val="28"/>
        </w:rPr>
      </w:pPr>
      <w:r>
        <w:rPr>
          <w:rFonts w:hint="eastAsia" w:eastAsia="宋体"/>
          <w:spacing w:val="-8"/>
          <w:sz w:val="28"/>
          <w:szCs w:val="28"/>
          <w:lang w:val="en-US" w:eastAsia="zh-CN"/>
        </w:rPr>
        <w:t>1、</w:t>
      </w:r>
      <w:r>
        <w:rPr>
          <w:spacing w:val="-8"/>
          <w:sz w:val="28"/>
          <w:szCs w:val="28"/>
        </w:rPr>
        <w:t>落地式支架；六电磁锁控制系统；</w:t>
      </w:r>
    </w:p>
    <w:p>
      <w:pPr>
        <w:pStyle w:val="4"/>
        <w:spacing w:before="12" w:line="211" w:lineRule="auto"/>
        <w:ind w:left="112" w:right="101"/>
        <w:jc w:val="both"/>
        <w:rPr>
          <w:spacing w:val="-1"/>
          <w:w w:val="102"/>
          <w:sz w:val="28"/>
          <w:szCs w:val="28"/>
        </w:rPr>
      </w:pPr>
      <w:r>
        <w:rPr>
          <w:rFonts w:hint="eastAsia" w:ascii="Arial" w:hAnsi="Arial" w:eastAsia="宋体"/>
          <w:sz w:val="28"/>
          <w:szCs w:val="28"/>
          <w:lang w:val="en-US" w:eastAsia="zh-CN"/>
        </w:rPr>
        <w:t>2、</w:t>
      </w:r>
      <w:r>
        <w:rPr>
          <w:rFonts w:ascii="Arial" w:hAnsi="Arial" w:eastAsia="Arial"/>
          <w:sz w:val="28"/>
          <w:szCs w:val="28"/>
        </w:rPr>
        <w:t>0-</w:t>
      </w:r>
      <w:r>
        <w:rPr>
          <w:sz w:val="28"/>
          <w:szCs w:val="28"/>
        </w:rPr>
        <w:t>190°</w:t>
      </w:r>
      <w:r>
        <w:rPr>
          <w:spacing w:val="-5"/>
          <w:sz w:val="28"/>
          <w:szCs w:val="28"/>
        </w:rPr>
        <w:t>变角双目镜筒</w:t>
      </w:r>
      <w:r>
        <w:rPr>
          <w:sz w:val="28"/>
          <w:szCs w:val="28"/>
        </w:rPr>
        <w:t>（</w:t>
      </w:r>
      <w:r>
        <w:rPr>
          <w:spacing w:val="-5"/>
          <w:sz w:val="28"/>
          <w:szCs w:val="28"/>
        </w:rPr>
        <w:t>带旋钮式瞳距调</w:t>
      </w:r>
      <w:r>
        <w:rPr>
          <w:w w:val="102"/>
          <w:sz w:val="28"/>
          <w:szCs w:val="28"/>
        </w:rPr>
        <w:t>节</w:t>
      </w:r>
      <w:r>
        <w:rPr>
          <w:spacing w:val="-4"/>
          <w:w w:val="102"/>
          <w:sz w:val="28"/>
          <w:szCs w:val="28"/>
        </w:rPr>
        <w:t>机构</w:t>
      </w:r>
      <w:r>
        <w:rPr>
          <w:spacing w:val="-96"/>
          <w:w w:val="102"/>
          <w:sz w:val="28"/>
          <w:szCs w:val="28"/>
        </w:rPr>
        <w:t>）</w:t>
      </w:r>
      <w:r>
        <w:rPr>
          <w:spacing w:val="-1"/>
          <w:w w:val="102"/>
          <w:sz w:val="28"/>
          <w:szCs w:val="28"/>
        </w:rPr>
        <w:t>；</w:t>
      </w:r>
    </w:p>
    <w:p>
      <w:pPr>
        <w:pStyle w:val="4"/>
        <w:spacing w:before="12" w:line="211" w:lineRule="auto"/>
        <w:ind w:right="101"/>
        <w:jc w:val="both"/>
        <w:rPr>
          <w:spacing w:val="-8"/>
          <w:w w:val="102"/>
          <w:sz w:val="28"/>
          <w:szCs w:val="28"/>
        </w:rPr>
      </w:pPr>
      <w:r>
        <w:rPr>
          <w:rFonts w:hint="eastAsia" w:eastAsia="宋体"/>
          <w:spacing w:val="-8"/>
          <w:w w:val="102"/>
          <w:sz w:val="28"/>
          <w:szCs w:val="28"/>
          <w:lang w:val="en-US" w:eastAsia="zh-CN"/>
        </w:rPr>
        <w:t>3、</w:t>
      </w:r>
      <w:r>
        <w:rPr>
          <w:spacing w:val="-8"/>
          <w:w w:val="102"/>
          <w:sz w:val="28"/>
          <w:szCs w:val="28"/>
        </w:rPr>
        <w:t>荧光龋齿检查模块；</w:t>
      </w:r>
    </w:p>
    <w:p>
      <w:pPr>
        <w:pStyle w:val="4"/>
        <w:spacing w:before="12" w:line="211" w:lineRule="auto"/>
        <w:ind w:right="101"/>
        <w:jc w:val="both"/>
        <w:rPr>
          <w:spacing w:val="-6"/>
          <w:sz w:val="28"/>
          <w:szCs w:val="28"/>
        </w:rPr>
      </w:pPr>
      <w:r>
        <w:rPr>
          <w:rFonts w:hint="eastAsia" w:eastAsia="宋体"/>
          <w:spacing w:val="-8"/>
          <w:w w:val="102"/>
          <w:sz w:val="28"/>
          <w:szCs w:val="28"/>
          <w:lang w:val="en-US" w:eastAsia="zh-CN"/>
        </w:rPr>
        <w:t>4、</w:t>
      </w:r>
      <w:r>
        <w:rPr>
          <w:spacing w:val="-8"/>
          <w:w w:val="102"/>
          <w:sz w:val="28"/>
          <w:szCs w:val="28"/>
        </w:rPr>
        <w:t>偏振</w:t>
      </w:r>
      <w:r>
        <w:rPr>
          <w:sz w:val="28"/>
          <w:szCs w:val="28"/>
        </w:rPr>
        <w:t>消</w:t>
      </w:r>
      <w:r>
        <w:rPr>
          <w:spacing w:val="-6"/>
          <w:sz w:val="28"/>
          <w:szCs w:val="28"/>
        </w:rPr>
        <w:t>反光模块；</w:t>
      </w:r>
    </w:p>
    <w:p>
      <w:pPr>
        <w:pStyle w:val="4"/>
        <w:spacing w:before="12" w:line="211" w:lineRule="auto"/>
        <w:ind w:right="101"/>
        <w:jc w:val="both"/>
        <w:rPr>
          <w:spacing w:val="-9"/>
          <w:sz w:val="28"/>
          <w:szCs w:val="28"/>
        </w:rPr>
      </w:pPr>
      <w:r>
        <w:rPr>
          <w:rFonts w:hint="eastAsia" w:eastAsia="宋体"/>
          <w:spacing w:val="-6"/>
          <w:sz w:val="28"/>
          <w:szCs w:val="28"/>
          <w:lang w:val="en-US" w:eastAsia="zh-CN"/>
        </w:rPr>
        <w:t>5、</w:t>
      </w:r>
      <w:r>
        <w:rPr>
          <w:spacing w:val="-6"/>
          <w:sz w:val="28"/>
          <w:szCs w:val="28"/>
        </w:rPr>
        <w:t xml:space="preserve">带橙色、绿色滤镜，光斑大小 </w:t>
      </w:r>
      <w:r>
        <w:rPr>
          <w:rFonts w:ascii="Arial" w:hAnsi="Arial" w:eastAsia="Arial"/>
          <w:sz w:val="28"/>
          <w:szCs w:val="28"/>
        </w:rPr>
        <w:t xml:space="preserve">4 </w:t>
      </w:r>
      <w:r>
        <w:rPr>
          <w:spacing w:val="-9"/>
          <w:sz w:val="28"/>
          <w:szCs w:val="28"/>
        </w:rPr>
        <w:t>档可调；</w:t>
      </w:r>
    </w:p>
    <w:p>
      <w:pPr>
        <w:pStyle w:val="4"/>
        <w:spacing w:before="12" w:line="211" w:lineRule="auto"/>
        <w:ind w:right="101"/>
        <w:jc w:val="both"/>
        <w:rPr>
          <w:spacing w:val="-9"/>
          <w:sz w:val="28"/>
          <w:szCs w:val="28"/>
        </w:rPr>
      </w:pPr>
      <w:r>
        <w:rPr>
          <w:rFonts w:hint="eastAsia" w:eastAsia="宋体"/>
          <w:spacing w:val="-9"/>
          <w:sz w:val="28"/>
          <w:szCs w:val="28"/>
          <w:lang w:val="en-US" w:eastAsia="zh-CN"/>
        </w:rPr>
        <w:t>6、</w:t>
      </w:r>
      <w:r>
        <w:rPr>
          <w:spacing w:val="-9"/>
          <w:sz w:val="28"/>
          <w:szCs w:val="28"/>
        </w:rPr>
        <w:t>电动连续变倍；</w:t>
      </w:r>
    </w:p>
    <w:p>
      <w:pPr>
        <w:pStyle w:val="4"/>
        <w:spacing w:before="12" w:line="211" w:lineRule="auto"/>
        <w:ind w:right="101"/>
        <w:jc w:val="both"/>
        <w:rPr>
          <w:spacing w:val="-6"/>
          <w:sz w:val="28"/>
          <w:szCs w:val="28"/>
        </w:rPr>
      </w:pPr>
      <w:r>
        <w:rPr>
          <w:rFonts w:hint="eastAsia" w:eastAsia="宋体"/>
          <w:spacing w:val="-9"/>
          <w:sz w:val="28"/>
          <w:szCs w:val="28"/>
          <w:lang w:val="en-US" w:eastAsia="zh-CN"/>
        </w:rPr>
        <w:t>7、</w:t>
      </w:r>
      <w:r>
        <w:rPr>
          <w:spacing w:val="-9"/>
          <w:sz w:val="28"/>
          <w:szCs w:val="28"/>
        </w:rPr>
        <w:t>内置</w:t>
      </w:r>
      <w:r>
        <w:rPr>
          <w:spacing w:val="-6"/>
          <w:sz w:val="28"/>
          <w:szCs w:val="28"/>
        </w:rPr>
        <w:t>大行程电动变焦物镜；</w:t>
      </w:r>
    </w:p>
    <w:p>
      <w:pPr>
        <w:pStyle w:val="4"/>
        <w:spacing w:before="12" w:line="211" w:lineRule="auto"/>
        <w:ind w:right="101"/>
        <w:jc w:val="both"/>
        <w:rPr>
          <w:spacing w:val="-8"/>
          <w:w w:val="102"/>
          <w:sz w:val="28"/>
          <w:szCs w:val="28"/>
        </w:rPr>
      </w:pPr>
      <w:r>
        <w:rPr>
          <w:rFonts w:ascii="Arial" w:eastAsia="Arial"/>
          <w:sz w:val="28"/>
          <w:szCs w:val="28"/>
        </w:rPr>
        <w:t xml:space="preserve"> </w:t>
      </w:r>
      <w:r>
        <w:rPr>
          <w:rFonts w:hint="eastAsia" w:ascii="Arial" w:eastAsia="宋体"/>
          <w:sz w:val="28"/>
          <w:szCs w:val="28"/>
          <w:lang w:val="en-US" w:eastAsia="zh-CN"/>
        </w:rPr>
        <w:t>8、</w:t>
      </w:r>
      <w:r>
        <w:rPr>
          <w:sz w:val="28"/>
          <w:szCs w:val="28"/>
        </w:rPr>
        <w:t>显示屏</w:t>
      </w:r>
      <w:r>
        <w:rPr>
          <w:spacing w:val="-8"/>
          <w:sz w:val="28"/>
          <w:szCs w:val="28"/>
        </w:rPr>
        <w:t>（显示工作距离、缩放系数、放</w:t>
      </w:r>
      <w:r>
        <w:rPr>
          <w:spacing w:val="8"/>
          <w:w w:val="92"/>
          <w:sz w:val="28"/>
          <w:szCs w:val="28"/>
        </w:rPr>
        <w:t>大倍率、测量系数、</w:t>
      </w:r>
      <w:r>
        <w:rPr>
          <w:rFonts w:ascii="Arial" w:eastAsia="Arial"/>
          <w:spacing w:val="3"/>
          <w:w w:val="91"/>
          <w:sz w:val="28"/>
          <w:szCs w:val="28"/>
        </w:rPr>
        <w:t>L</w:t>
      </w:r>
      <w:r>
        <w:rPr>
          <w:rFonts w:ascii="Arial" w:eastAsia="Arial"/>
          <w:spacing w:val="9"/>
          <w:w w:val="91"/>
          <w:sz w:val="28"/>
          <w:szCs w:val="28"/>
        </w:rPr>
        <w:t>E</w:t>
      </w:r>
      <w:r>
        <w:rPr>
          <w:rFonts w:ascii="Arial" w:eastAsia="Arial"/>
          <w:w w:val="91"/>
          <w:sz w:val="28"/>
          <w:szCs w:val="28"/>
        </w:rPr>
        <w:t>D</w:t>
      </w:r>
      <w:r>
        <w:rPr>
          <w:rFonts w:ascii="Arial" w:eastAsia="Arial"/>
          <w:sz w:val="28"/>
          <w:szCs w:val="28"/>
        </w:rPr>
        <w:t xml:space="preserve"> </w:t>
      </w:r>
      <w:r>
        <w:rPr>
          <w:spacing w:val="-4"/>
          <w:w w:val="102"/>
          <w:sz w:val="28"/>
          <w:szCs w:val="28"/>
        </w:rPr>
        <w:t>光源亮度等参数</w:t>
      </w:r>
      <w:r>
        <w:rPr>
          <w:spacing w:val="-88"/>
          <w:w w:val="102"/>
          <w:sz w:val="28"/>
          <w:szCs w:val="28"/>
        </w:rPr>
        <w:t>）</w:t>
      </w:r>
      <w:r>
        <w:rPr>
          <w:spacing w:val="-8"/>
          <w:w w:val="102"/>
          <w:sz w:val="28"/>
          <w:szCs w:val="28"/>
        </w:rPr>
        <w:t>；</w:t>
      </w:r>
    </w:p>
    <w:p>
      <w:pPr>
        <w:pStyle w:val="4"/>
        <w:spacing w:before="12" w:line="211" w:lineRule="auto"/>
        <w:ind w:right="101"/>
        <w:jc w:val="both"/>
        <w:rPr>
          <w:spacing w:val="-8"/>
          <w:w w:val="102"/>
          <w:sz w:val="28"/>
          <w:szCs w:val="28"/>
        </w:rPr>
      </w:pPr>
      <w:r>
        <w:rPr>
          <w:rFonts w:hint="eastAsia" w:eastAsia="宋体"/>
          <w:spacing w:val="-8"/>
          <w:w w:val="102"/>
          <w:sz w:val="28"/>
          <w:szCs w:val="28"/>
          <w:lang w:val="en-US" w:eastAsia="zh-CN"/>
        </w:rPr>
        <w:t>9、</w:t>
      </w:r>
      <w:r>
        <w:rPr>
          <w:spacing w:val="-8"/>
          <w:w w:val="102"/>
          <w:sz w:val="28"/>
          <w:szCs w:val="28"/>
        </w:rPr>
        <w:t>多功能电动控制手柄；</w:t>
      </w:r>
    </w:p>
    <w:p>
      <w:pPr>
        <w:pStyle w:val="4"/>
        <w:spacing w:before="12" w:line="211" w:lineRule="auto"/>
        <w:ind w:right="101"/>
        <w:jc w:val="both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内置 4K 超高清影像系统</w:t>
      </w:r>
    </w:p>
    <w:p>
      <w:pPr>
        <w:pStyle w:val="4"/>
        <w:spacing w:before="12" w:line="211" w:lineRule="auto"/>
        <w:ind w:right="101"/>
        <w:jc w:val="both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11、</w:t>
      </w:r>
      <w:r>
        <w:rPr>
          <w:rFonts w:hint="eastAsia"/>
          <w:sz w:val="28"/>
          <w:szCs w:val="28"/>
        </w:rPr>
        <w:t>手机影像接口</w:t>
      </w:r>
    </w:p>
    <w:p>
      <w:pPr>
        <w:pStyle w:val="4"/>
        <w:spacing w:before="12" w:line="211" w:lineRule="auto"/>
        <w:ind w:right="101"/>
        <w:jc w:val="both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多功能无线脚控</w:t>
      </w:r>
    </w:p>
    <w:p>
      <w:pPr>
        <w:pStyle w:val="4"/>
        <w:spacing w:before="12" w:line="211" w:lineRule="auto"/>
        <w:ind w:right="101"/>
        <w:jc w:val="both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超高清 4K 显示器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2C5D"/>
    <w:rsid w:val="32C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2021-08-20T06:46:00Z</dcterms:created>
  <dc:creator>骆驼</dc:creator>
  <cp:lastModifiedBy>骆驼</cp:lastModifiedBy>
  <dcterms:modified xsi:type="dcterms:W3CDTF">2021-08-20T06:53:12Z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F17506628E4C4B2987834E8B8A3CB6DF</vt:lpwstr>
  </property>
</Properties>
</file>