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附件：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cs="宋体"/>
          <w:sz w:val="24"/>
          <w:szCs w:val="24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1、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/>
        </w:rPr>
        <w:t>石膏模型修整机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：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rPr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湿型模型修整机，配置金刚砂磨片，转速要求</w:t>
      </w:r>
      <w:r>
        <w:rPr>
          <w:rFonts w:hint="default" w:ascii="Arial" w:hAnsi="Arial" w:cs="Arial"/>
          <w:sz w:val="28"/>
          <w:szCs w:val="28"/>
          <w:lang w:val="en-US" w:eastAsia="zh-CN"/>
        </w:rPr>
        <w:t>≥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2800转/分钟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t>。</w:t>
      </w:r>
      <w:r>
        <w:rPr>
          <w:rFonts w:hint="default" w:ascii="Times New Roman" w:hAnsi="Times New Roman" w:eastAsia="Times New Roman" w:cs="Times New Roman"/>
          <w:vanish/>
          <w:sz w:val="28"/>
          <w:szCs w:val="28"/>
          <w:lang w:val="en-US"/>
        </w:rPr>
        <w:object>
          <v:shape id="_x0000_i1025" o:spt="201" alt="" type="#_x0000_t201" style="height:18pt;width:72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4" w:name="Control 1" w:shapeid="_x0000_i1025"/>
        </w:objec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2、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藻酸盐调拌机：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   临床上制取模型、调拌印模材料用。</w:t>
      </w:r>
    </w:p>
    <w:p>
      <w:pPr>
        <w:widowControl w:val="0"/>
        <w:numPr>
          <w:ilvl w:val="0"/>
          <w:numId w:val="1"/>
        </w:numPr>
        <w:jc w:val="both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超声波清洗机：</w:t>
      </w:r>
    </w:p>
    <w:p>
      <w:pPr>
        <w:widowControl w:val="0"/>
        <w:numPr>
          <w:ilvl w:val="0"/>
          <w:numId w:val="0"/>
        </w:numPr>
        <w:ind w:firstLine="560"/>
        <w:jc w:val="both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临床上清洗车针，磨头，结扎丝等各种专用器械，噪音小，满足院感要求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光固化灯：</w:t>
      </w:r>
    </w:p>
    <w:p>
      <w:pPr>
        <w:widowControl w:val="0"/>
        <w:numPr>
          <w:ilvl w:val="0"/>
          <w:numId w:val="0"/>
        </w:numPr>
        <w:ind w:firstLine="560"/>
        <w:jc w:val="both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无绳LED光固化灯 ，其波长可对光固化树脂有固化作用，照射时间短，固化时间快，充足的光固化强度，合适的光固化波长范围。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bookmarkStart w:id="0" w:name="_GoBack"/>
      <w:bookmarkEnd w:id="0"/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Times New Roman" w:cs="Times New Roman"/>
          <w:sz w:val="24"/>
          <w:szCs w:val="24"/>
          <w:lang w:val="en-US" w:eastAsia="zh-CN"/>
        </w:rPr>
      </w:pPr>
    </w:p>
    <w:sectPr>
      <w:pgSz w:w="11906" w:h="16838"/>
      <w:pgMar w:top="1440" w:right="1179" w:bottom="816" w:left="117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Helvetica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3DD8E"/>
    <w:multiLevelType w:val="singleLevel"/>
    <w:tmpl w:val="37C3DD8E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C23"/>
    <w:rsid w:val="00042C23"/>
    <w:rsid w:val="00091882"/>
    <w:rsid w:val="0028728D"/>
    <w:rsid w:val="006672BB"/>
    <w:rsid w:val="00721006"/>
    <w:rsid w:val="008712E7"/>
    <w:rsid w:val="008A6044"/>
    <w:rsid w:val="00AB2040"/>
    <w:rsid w:val="00AC3C03"/>
    <w:rsid w:val="00AE0885"/>
    <w:rsid w:val="00BA7B64"/>
    <w:rsid w:val="00BF6CB6"/>
    <w:rsid w:val="00C2486D"/>
    <w:rsid w:val="00CC28A1"/>
    <w:rsid w:val="00EB1ADF"/>
    <w:rsid w:val="080B7418"/>
    <w:rsid w:val="086D04DC"/>
    <w:rsid w:val="087772B3"/>
    <w:rsid w:val="0E2A399A"/>
    <w:rsid w:val="0EF25DCD"/>
    <w:rsid w:val="12650D03"/>
    <w:rsid w:val="13B05BA7"/>
    <w:rsid w:val="172F373F"/>
    <w:rsid w:val="18F65E32"/>
    <w:rsid w:val="18FC52DE"/>
    <w:rsid w:val="197F7076"/>
    <w:rsid w:val="1E436D31"/>
    <w:rsid w:val="209F25E0"/>
    <w:rsid w:val="22D51478"/>
    <w:rsid w:val="24731605"/>
    <w:rsid w:val="24F52A53"/>
    <w:rsid w:val="2B1378CC"/>
    <w:rsid w:val="2B810041"/>
    <w:rsid w:val="2D8E1F0F"/>
    <w:rsid w:val="2FC519CA"/>
    <w:rsid w:val="2FCA7BEE"/>
    <w:rsid w:val="30EC35D9"/>
    <w:rsid w:val="343008EB"/>
    <w:rsid w:val="35E44B25"/>
    <w:rsid w:val="3ADC42F4"/>
    <w:rsid w:val="3CC21EB5"/>
    <w:rsid w:val="3CDF2CF5"/>
    <w:rsid w:val="3D58288C"/>
    <w:rsid w:val="40D80F34"/>
    <w:rsid w:val="422B7E80"/>
    <w:rsid w:val="42DD0629"/>
    <w:rsid w:val="43453A56"/>
    <w:rsid w:val="446915F4"/>
    <w:rsid w:val="457700C6"/>
    <w:rsid w:val="468A1EB7"/>
    <w:rsid w:val="481C0320"/>
    <w:rsid w:val="4890723E"/>
    <w:rsid w:val="498176E4"/>
    <w:rsid w:val="49AB05EE"/>
    <w:rsid w:val="49CC0FC7"/>
    <w:rsid w:val="4A2110D8"/>
    <w:rsid w:val="4D124F2B"/>
    <w:rsid w:val="4EA869E0"/>
    <w:rsid w:val="4EC46A0C"/>
    <w:rsid w:val="50042ED4"/>
    <w:rsid w:val="50502CF7"/>
    <w:rsid w:val="541B63B8"/>
    <w:rsid w:val="590A7654"/>
    <w:rsid w:val="5B273B7E"/>
    <w:rsid w:val="5C04392E"/>
    <w:rsid w:val="609D65A4"/>
    <w:rsid w:val="62467D42"/>
    <w:rsid w:val="64717A6D"/>
    <w:rsid w:val="67480616"/>
    <w:rsid w:val="679132D4"/>
    <w:rsid w:val="67A53AA0"/>
    <w:rsid w:val="67CB15DF"/>
    <w:rsid w:val="67F455F9"/>
    <w:rsid w:val="6BFA44CF"/>
    <w:rsid w:val="6C3854D4"/>
    <w:rsid w:val="6F4D45FF"/>
    <w:rsid w:val="70B13335"/>
    <w:rsid w:val="757B1616"/>
    <w:rsid w:val="76FB38AC"/>
    <w:rsid w:val="779D6B0B"/>
    <w:rsid w:val="785B3DB7"/>
    <w:rsid w:val="7ABD629D"/>
    <w:rsid w:val="7AF31604"/>
    <w:rsid w:val="7B3C5A14"/>
    <w:rsid w:val="7DD27092"/>
    <w:rsid w:val="7E62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spacing w:before="100" w:beforeLines="0" w:beforeAutospacing="1" w:after="100" w:afterLines="0" w:afterAutospacing="1"/>
      <w:outlineLvl w:val="1"/>
    </w:pPr>
    <w:rPr>
      <w:rFonts w:ascii="宋体" w:hAnsi="宋体" w:cs="宋体"/>
      <w:b/>
      <w:bCs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lock Text"/>
    <w:basedOn w:val="1"/>
    <w:qFormat/>
    <w:uiPriority w:val="0"/>
    <w:pPr>
      <w:spacing w:line="360" w:lineRule="auto"/>
      <w:ind w:left="560" w:right="355" w:rightChars="169" w:hanging="560" w:hangingChars="200"/>
    </w:pPr>
    <w:rPr>
      <w:rFonts w:ascii="Times New Roman" w:hAnsi="Times New Roman" w:eastAsia="宋体" w:cs="Times New Roman"/>
      <w:sz w:val="28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qFormat/>
    <w:uiPriority w:val="0"/>
    <w:rPr>
      <w:rFonts w:cs="Times New Roman"/>
    </w:rPr>
  </w:style>
  <w:style w:type="character" w:styleId="12">
    <w:name w:val="FollowedHyperlink"/>
    <w:basedOn w:val="9"/>
    <w:semiHidden/>
    <w:unhideWhenUsed/>
    <w:qFormat/>
    <w:uiPriority w:val="99"/>
    <w:rPr>
      <w:color w:val="0066CC"/>
      <w:u w:val="none"/>
    </w:rPr>
  </w:style>
  <w:style w:type="character" w:styleId="13">
    <w:name w:val="Hyperlink"/>
    <w:basedOn w:val="9"/>
    <w:semiHidden/>
    <w:unhideWhenUsed/>
    <w:qFormat/>
    <w:uiPriority w:val="99"/>
    <w:rPr>
      <w:color w:val="0066CC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PMingLiU" w:hAnsi="Times New Roman" w:eastAsia="PMingLiU" w:cs="PMingLiU"/>
      <w:color w:val="000000"/>
      <w:sz w:val="24"/>
      <w:szCs w:val="24"/>
      <w:lang w:val="en-US" w:eastAsia="zh-CN" w:bidi="ar-SA"/>
    </w:rPr>
  </w:style>
  <w:style w:type="paragraph" w:customStyle="1" w:styleId="16">
    <w:name w:val="页眉与页脚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" w:hAnsi="Arial Unicode MS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  <w:style w:type="paragraph" w:customStyle="1" w:styleId="17">
    <w:name w:val="yiv1649619028msonormal"/>
    <w:basedOn w:val="1"/>
    <w:qFormat/>
    <w:uiPriority w:val="0"/>
    <w:pPr>
      <w:spacing w:before="100" w:beforeLines="0" w:beforeAutospacing="1" w:after="100" w:afterLines="0" w:afterAutospacing="1"/>
    </w:pPr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418</Words>
  <Characters>2384</Characters>
  <Lines>19</Lines>
  <Paragraphs>5</Paragraphs>
  <TotalTime>0</TotalTime>
  <ScaleCrop>false</ScaleCrop>
  <LinksUpToDate>false</LinksUpToDate>
  <CharactersWithSpaces>2797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2018-11-21T08:16:00Z</dcterms:created>
  <dc:creator>李明娟</dc:creator>
  <cp:lastModifiedBy>骆驼</cp:lastModifiedBy>
  <dcterms:modified xsi:type="dcterms:W3CDTF">2021-03-13T00:35:02Z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