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DB" w:rsidRDefault="00C432DB">
      <w:pPr>
        <w:rPr>
          <w:rFonts w:ascii="宋体" w:cs="Times New Roman"/>
          <w:sz w:val="24"/>
          <w:szCs w:val="24"/>
        </w:rPr>
      </w:pPr>
      <w:bookmarkStart w:id="0" w:name="_GoBack"/>
      <w:bookmarkEnd w:id="0"/>
    </w:p>
    <w:p w:rsidR="00C432DB" w:rsidRDefault="00C432DB">
      <w:pPr>
        <w:spacing w:line="480" w:lineRule="exac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附件：</w:t>
      </w:r>
    </w:p>
    <w:p w:rsidR="00C432DB" w:rsidRDefault="00C432DB">
      <w:pPr>
        <w:spacing w:line="480" w:lineRule="exac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外文期刊订购目录</w:t>
      </w:r>
    </w:p>
    <w:tbl>
      <w:tblPr>
        <w:tblW w:w="10377" w:type="dxa"/>
        <w:tblInd w:w="-106" w:type="dxa"/>
        <w:tblLayout w:type="fixed"/>
        <w:tblLook w:val="00A0"/>
      </w:tblPr>
      <w:tblGrid>
        <w:gridCol w:w="596"/>
        <w:gridCol w:w="1216"/>
        <w:gridCol w:w="1234"/>
        <w:gridCol w:w="616"/>
        <w:gridCol w:w="597"/>
        <w:gridCol w:w="3194"/>
        <w:gridCol w:w="2327"/>
        <w:gridCol w:w="597"/>
      </w:tblGrid>
      <w:tr w:rsidR="00C432DB" w:rsidRPr="00D214DE">
        <w:trPr>
          <w:trHeight w:val="5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ABAB"/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ABAB"/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刊号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ABAB"/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ISSN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ABAB"/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年份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ABAB"/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期次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ABAB"/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刊名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ABAB"/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译名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FABAB"/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份数</w:t>
            </w:r>
          </w:p>
        </w:tc>
      </w:tr>
      <w:tr w:rsidR="00C432DB" w:rsidRPr="00D214DE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645B0039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0099-2399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 xml:space="preserve">Journal of Endodontics. (39/1-39/12)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牙髓病学杂志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432DB" w:rsidRPr="00D214DE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645B0184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0109-5641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 xml:space="preserve">Dental Materials. (29/1-29/12)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牙科材料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432DB" w:rsidRPr="00D214DE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645B0273/I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1523-0899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Clinical Implant Dentistry and Related Research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临床植入牙科学及相关研究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（电子刊）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432DB" w:rsidRPr="00D214DE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645KD054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0303-6979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 xml:space="preserve">Journal of Clinical Periodontology.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临床牙周病学杂志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432DB" w:rsidRPr="00D214DE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645B0058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0022-3913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The Journal of Prosthetic Dentistry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牙科修复学杂志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432DB" w:rsidRPr="00D214DE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645B0057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0889-5406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American Journal of Orthodontics and Dent of acial Orthopedics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美国正牙学与牙面矫形学杂志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432DB" w:rsidRPr="00D214DE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645B0008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0278-2391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Journal of Oral &amp;Maxill of acial Surgery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口腔与上颌面外科学杂志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432DB" w:rsidRPr="00D214DE">
        <w:trPr>
          <w:trHeight w:val="2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645B0141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0361-7734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operative dentistry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牙科手术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432DB" w:rsidRPr="00D214DE">
        <w:trPr>
          <w:trHeight w:val="2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645E0088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1432-6981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clinical oral Investigation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临床口腔调查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432DB" w:rsidRPr="00D214DE">
        <w:trPr>
          <w:trHeight w:val="7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645B0213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0882-2786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Joural of clinical of Oral &amp;Maxillofacial Implants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口腔与上颌面植入国际杂志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432DB" w:rsidRPr="00D214DE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645KD060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0905-7161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Clinical Oral implants Research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临床口腔种植研究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432DB" w:rsidRPr="00D214DE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Pr="00D214DE" w:rsidRDefault="00C432D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D214DE">
              <w:rPr>
                <w:rFonts w:ascii="仿宋" w:eastAsia="仿宋" w:hAnsi="仿宋" w:cs="仿宋"/>
                <w:sz w:val="20"/>
                <w:szCs w:val="20"/>
              </w:rPr>
              <w:t>645B0009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Pr="00D214DE" w:rsidRDefault="00C432D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D214DE">
              <w:rPr>
                <w:rFonts w:ascii="仿宋" w:eastAsia="仿宋" w:hAnsi="仿宋" w:cs="仿宋"/>
                <w:color w:val="000000"/>
                <w:sz w:val="20"/>
                <w:szCs w:val="20"/>
              </w:rPr>
              <w:t>0022-0345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Pr="00D214DE" w:rsidRDefault="00C432D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D214DE">
              <w:rPr>
                <w:rFonts w:ascii="仿宋" w:eastAsia="仿宋" w:hAnsi="仿宋" w:cs="仿宋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Pr="00D214DE" w:rsidRDefault="00C432D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D214DE">
              <w:rPr>
                <w:rFonts w:ascii="仿宋" w:eastAsia="仿宋" w:hAnsi="仿宋" w:cs="仿宋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Pr="00D214DE" w:rsidRDefault="00C432D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D214DE">
              <w:rPr>
                <w:rFonts w:ascii="仿宋" w:eastAsia="仿宋" w:hAnsi="仿宋" w:cs="仿宋"/>
                <w:color w:val="000000"/>
                <w:sz w:val="20"/>
                <w:szCs w:val="20"/>
              </w:rPr>
              <w:t>Journal of Dental Research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Pr="00D214DE" w:rsidRDefault="00C432DB">
            <w:pPr>
              <w:jc w:val="center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 w:rsidRPr="00D214DE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牙科研究杂志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Pr="00D214DE" w:rsidRDefault="00C432DB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D214DE">
              <w:rPr>
                <w:rFonts w:ascii="仿宋" w:eastAsia="仿宋" w:hAnsi="仿宋" w:cs="仿宋"/>
                <w:color w:val="000000"/>
                <w:sz w:val="20"/>
                <w:szCs w:val="20"/>
              </w:rPr>
              <w:t>1</w:t>
            </w:r>
          </w:p>
        </w:tc>
      </w:tr>
      <w:tr w:rsidR="00C432DB" w:rsidRPr="00D214DE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645C0097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1753-2809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Endodontic Practice Today(Print)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当代牙髓病学实践</w:t>
            </w: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纸质）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2DB" w:rsidRDefault="00C432D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C432DB" w:rsidRDefault="00C432DB">
      <w:pPr>
        <w:rPr>
          <w:rFonts w:ascii="宋体" w:cs="Times New Roman"/>
          <w:sz w:val="24"/>
          <w:szCs w:val="24"/>
        </w:rPr>
      </w:pPr>
    </w:p>
    <w:p w:rsidR="00C432DB" w:rsidRDefault="00C432DB">
      <w:pPr>
        <w:rPr>
          <w:rFonts w:ascii="宋体" w:cs="Times New Roman"/>
          <w:sz w:val="24"/>
          <w:szCs w:val="24"/>
        </w:rPr>
      </w:pPr>
    </w:p>
    <w:p w:rsidR="00C432DB" w:rsidRDefault="00C432DB">
      <w:pPr>
        <w:rPr>
          <w:rFonts w:ascii="宋体" w:cs="Times New Roman"/>
          <w:sz w:val="24"/>
          <w:szCs w:val="24"/>
        </w:rPr>
      </w:pPr>
    </w:p>
    <w:p w:rsidR="00C432DB" w:rsidRDefault="00C432DB">
      <w:pPr>
        <w:numPr>
          <w:ilvl w:val="0"/>
          <w:numId w:val="1"/>
        </w:numPr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全可调颌架参数</w:t>
      </w:r>
    </w:p>
    <w:p w:rsidR="00C432DB" w:rsidRDefault="00C432D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用途说明：用于获取患者的颌位关系和模拟患者牙列真实运动关系。</w:t>
      </w:r>
    </w:p>
    <w:p w:rsidR="00C432DB" w:rsidRDefault="00C432DB">
      <w:pPr>
        <w:shd w:val="clear" w:color="auto" w:fill="FFFFFF"/>
        <w:spacing w:line="373" w:lineRule="atLeast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主要技术性能指标及要求、配置：</w:t>
      </w:r>
    </w:p>
    <w:p w:rsidR="00C432DB" w:rsidRDefault="00C432DB">
      <w:pPr>
        <w:pStyle w:val="yiv1649619028msonormal"/>
        <w:numPr>
          <w:ilvl w:val="0"/>
          <w:numId w:val="2"/>
        </w:numPr>
        <w:tabs>
          <w:tab w:val="left" w:pos="720"/>
        </w:tabs>
        <w:spacing w:beforeAutospacing="0" w:afterAutospacing="0" w:line="360" w:lineRule="auto"/>
        <w:outlineLvl w:val="0"/>
        <w:rPr>
          <w:rFonts w:cs="Times New Roman"/>
        </w:rPr>
      </w:pPr>
      <w:r>
        <w:rPr>
          <w:rFonts w:hint="eastAsia"/>
        </w:rPr>
        <w:t>面弓</w:t>
      </w:r>
    </w:p>
    <w:p w:rsidR="00C432DB" w:rsidRDefault="00C432DB">
      <w:pPr>
        <w:numPr>
          <w:ilvl w:val="0"/>
          <w:numId w:val="3"/>
        </w:num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面弓参考平面为：水平式。</w:t>
      </w:r>
    </w:p>
    <w:p w:rsidR="00C432DB" w:rsidRDefault="00C432DB">
      <w:pPr>
        <w:numPr>
          <w:ilvl w:val="0"/>
          <w:numId w:val="3"/>
        </w:num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面弓外耳道间距：最小：</w:t>
      </w:r>
      <w:r>
        <w:rPr>
          <w:rFonts w:ascii="宋体" w:hAnsi="宋体" w:cs="宋体"/>
          <w:sz w:val="24"/>
          <w:szCs w:val="24"/>
        </w:rPr>
        <w:t>10.7mm,</w:t>
      </w:r>
      <w:r>
        <w:rPr>
          <w:rFonts w:ascii="宋体" w:hAnsi="宋体" w:cs="宋体" w:hint="eastAsia"/>
          <w:sz w:val="24"/>
          <w:szCs w:val="24"/>
        </w:rPr>
        <w:t>最大间距：</w:t>
      </w:r>
      <w:r>
        <w:rPr>
          <w:rFonts w:ascii="宋体" w:hAnsi="宋体" w:cs="宋体"/>
          <w:sz w:val="24"/>
          <w:szCs w:val="24"/>
        </w:rPr>
        <w:t>17.6mm</w:t>
      </w:r>
    </w:p>
    <w:p w:rsidR="00C432DB" w:rsidRDefault="00C432DB">
      <w:pPr>
        <w:numPr>
          <w:ilvl w:val="0"/>
          <w:numId w:val="3"/>
        </w:num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鼻撑高度</w:t>
      </w:r>
      <w:r>
        <w:rPr>
          <w:rFonts w:ascii="宋体" w:hAnsi="宋体" w:cs="宋体"/>
          <w:sz w:val="24"/>
          <w:szCs w:val="24"/>
        </w:rPr>
        <w:t>:44mm</w:t>
      </w:r>
    </w:p>
    <w:p w:rsidR="00C432DB" w:rsidRDefault="00C432DB">
      <w:pPr>
        <w:numPr>
          <w:ilvl w:val="0"/>
          <w:numId w:val="3"/>
        </w:num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颌位锁定形式：单点锁定式万向关节</w:t>
      </w:r>
    </w:p>
    <w:p w:rsidR="00C432DB" w:rsidRDefault="00C432DB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转移台：</w:t>
      </w:r>
    </w:p>
    <w:p w:rsidR="00C432DB" w:rsidRDefault="00C432DB">
      <w:pPr>
        <w:numPr>
          <w:ilvl w:val="1"/>
          <w:numId w:val="4"/>
        </w:num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转移方式：石膏填充固位</w:t>
      </w:r>
    </w:p>
    <w:p w:rsidR="00C432DB" w:rsidRDefault="00C432DB">
      <w:pPr>
        <w:numPr>
          <w:ilvl w:val="1"/>
          <w:numId w:val="4"/>
        </w:num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高度调节：最小间距：</w:t>
      </w:r>
      <w:r>
        <w:rPr>
          <w:rFonts w:ascii="宋体" w:hAnsi="宋体" w:cs="宋体"/>
          <w:sz w:val="24"/>
          <w:szCs w:val="24"/>
        </w:rPr>
        <w:t>2.3mm</w:t>
      </w:r>
      <w:r>
        <w:rPr>
          <w:rFonts w:ascii="宋体" w:hAnsi="宋体" w:cs="宋体" w:hint="eastAsia"/>
          <w:sz w:val="24"/>
          <w:szCs w:val="24"/>
        </w:rPr>
        <w:t>，最大间距：</w:t>
      </w:r>
      <w:r>
        <w:rPr>
          <w:rFonts w:ascii="宋体" w:hAnsi="宋体" w:cs="宋体"/>
          <w:sz w:val="24"/>
          <w:szCs w:val="24"/>
        </w:rPr>
        <w:t>3.7mm</w:t>
      </w:r>
    </w:p>
    <w:p w:rsidR="00C432DB" w:rsidRDefault="00C432DB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颌架：</w:t>
      </w:r>
    </w:p>
    <w:p w:rsidR="00C432DB" w:rsidRDefault="00C432DB">
      <w:pPr>
        <w:numPr>
          <w:ilvl w:val="0"/>
          <w:numId w:val="5"/>
        </w:num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颌架类型：全可调解剖式颌架</w:t>
      </w:r>
    </w:p>
    <w:p w:rsidR="00C432DB" w:rsidRDefault="00C432DB">
      <w:pPr>
        <w:numPr>
          <w:ilvl w:val="0"/>
          <w:numId w:val="5"/>
        </w:num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颌架空间高度：</w:t>
      </w:r>
      <w:r>
        <w:rPr>
          <w:rFonts w:ascii="宋体" w:hAnsi="宋体" w:cs="宋体"/>
          <w:sz w:val="24"/>
          <w:szCs w:val="24"/>
        </w:rPr>
        <w:t>126</w:t>
      </w:r>
      <w:r>
        <w:rPr>
          <w:rFonts w:ascii="宋体" w:hAnsi="宋体" w:cs="宋体" w:hint="eastAsia"/>
          <w:sz w:val="24"/>
          <w:szCs w:val="24"/>
        </w:rPr>
        <w:t>毫米，误差：±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微米</w:t>
      </w:r>
    </w:p>
    <w:p w:rsidR="00C432DB" w:rsidRDefault="00C432DB">
      <w:pPr>
        <w:numPr>
          <w:ilvl w:val="0"/>
          <w:numId w:val="5"/>
        </w:num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切导针高度：</w:t>
      </w:r>
      <w:r>
        <w:rPr>
          <w:rFonts w:ascii="宋体" w:hAnsi="宋体" w:cs="宋体"/>
          <w:sz w:val="24"/>
          <w:szCs w:val="24"/>
        </w:rPr>
        <w:t>-5</w:t>
      </w:r>
      <w:r>
        <w:rPr>
          <w:rFonts w:ascii="宋体" w:hAnsi="宋体" w:cs="宋体" w:hint="eastAsia"/>
          <w:sz w:val="24"/>
          <w:szCs w:val="24"/>
        </w:rPr>
        <w:t>毫米到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毫米</w:t>
      </w:r>
    </w:p>
    <w:p w:rsidR="00C432DB" w:rsidRDefault="00C432DB">
      <w:pPr>
        <w:numPr>
          <w:ilvl w:val="0"/>
          <w:numId w:val="5"/>
        </w:num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前伸髁导角度：</w:t>
      </w:r>
      <w:r>
        <w:rPr>
          <w:rFonts w:ascii="宋体" w:hAnsi="宋体" w:cs="宋体"/>
          <w:sz w:val="24"/>
          <w:szCs w:val="24"/>
        </w:rPr>
        <w:t>-20</w:t>
      </w:r>
      <w:r>
        <w:rPr>
          <w:rFonts w:ascii="宋体" w:hAnsi="宋体" w:cs="宋体" w:hint="eastAsia"/>
          <w:sz w:val="24"/>
          <w:szCs w:val="24"/>
        </w:rPr>
        <w:t>度到</w:t>
      </w:r>
      <w:r>
        <w:rPr>
          <w:rFonts w:ascii="宋体" w:hAnsi="宋体" w:cs="宋体"/>
          <w:sz w:val="24"/>
          <w:szCs w:val="24"/>
        </w:rPr>
        <w:t>+60</w:t>
      </w:r>
      <w:r>
        <w:rPr>
          <w:rFonts w:ascii="宋体" w:hAnsi="宋体" w:cs="宋体" w:hint="eastAsia"/>
          <w:sz w:val="24"/>
          <w:szCs w:val="24"/>
        </w:rPr>
        <w:t>度</w:t>
      </w:r>
    </w:p>
    <w:p w:rsidR="00C432DB" w:rsidRDefault="00C432DB">
      <w:pPr>
        <w:numPr>
          <w:ilvl w:val="0"/>
          <w:numId w:val="5"/>
        </w:num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侧方髁导角度：</w:t>
      </w:r>
      <w:r>
        <w:rPr>
          <w:rFonts w:ascii="宋体" w:hAnsi="宋体" w:cs="宋体"/>
          <w:sz w:val="24"/>
          <w:szCs w:val="24"/>
        </w:rPr>
        <w:t>-5</w:t>
      </w:r>
      <w:r>
        <w:rPr>
          <w:rFonts w:ascii="宋体" w:hAnsi="宋体" w:cs="宋体" w:hint="eastAsia"/>
          <w:sz w:val="24"/>
          <w:szCs w:val="24"/>
        </w:rPr>
        <w:t>度到</w:t>
      </w:r>
      <w:r>
        <w:rPr>
          <w:rFonts w:ascii="宋体" w:hAnsi="宋体" w:cs="宋体"/>
          <w:sz w:val="24"/>
          <w:szCs w:val="24"/>
        </w:rPr>
        <w:t>+30</w:t>
      </w:r>
      <w:r>
        <w:rPr>
          <w:rFonts w:ascii="宋体" w:hAnsi="宋体" w:cs="宋体" w:hint="eastAsia"/>
          <w:sz w:val="24"/>
          <w:szCs w:val="24"/>
        </w:rPr>
        <w:t>度</w:t>
      </w:r>
    </w:p>
    <w:p w:rsidR="00C432DB" w:rsidRDefault="00C432DB">
      <w:pPr>
        <w:numPr>
          <w:ilvl w:val="0"/>
          <w:numId w:val="5"/>
        </w:num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ISS</w:t>
      </w:r>
      <w:r>
        <w:rPr>
          <w:rFonts w:ascii="宋体" w:hAnsi="宋体" w:cs="宋体" w:hint="eastAsia"/>
          <w:sz w:val="24"/>
          <w:szCs w:val="24"/>
        </w:rPr>
        <w:t>瞬即侧移：</w:t>
      </w:r>
      <w:r>
        <w:rPr>
          <w:rFonts w:asci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到</w:t>
      </w:r>
      <w:r>
        <w:rPr>
          <w:rFonts w:ascii="宋体" w:hAnsi="宋体" w:cs="宋体"/>
          <w:sz w:val="24"/>
          <w:szCs w:val="24"/>
        </w:rPr>
        <w:t>0.5</w:t>
      </w:r>
      <w:r>
        <w:rPr>
          <w:rFonts w:ascii="宋体" w:hAnsi="宋体" w:cs="宋体" w:hint="eastAsia"/>
          <w:sz w:val="24"/>
          <w:szCs w:val="24"/>
        </w:rPr>
        <w:t>毫米</w:t>
      </w:r>
    </w:p>
    <w:p w:rsidR="00C432DB" w:rsidRDefault="00C432DB">
      <w:pPr>
        <w:numPr>
          <w:ilvl w:val="0"/>
          <w:numId w:val="5"/>
        </w:num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关节前伸调整：</w:t>
      </w:r>
      <w:r>
        <w:rPr>
          <w:rFonts w:asci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到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毫米</w:t>
      </w:r>
    </w:p>
    <w:p w:rsidR="00C432DB" w:rsidRDefault="00C432DB">
      <w:pPr>
        <w:numPr>
          <w:ilvl w:val="0"/>
          <w:numId w:val="5"/>
        </w:num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关节狗腿调整：</w:t>
      </w:r>
      <w:r>
        <w:rPr>
          <w:rFonts w:asci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到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毫米</w:t>
      </w:r>
    </w:p>
    <w:p w:rsidR="00C432DB" w:rsidRDefault="00C432DB">
      <w:pPr>
        <w:numPr>
          <w:ilvl w:val="0"/>
          <w:numId w:val="5"/>
        </w:num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关节抬高距离：</w:t>
      </w:r>
      <w:r>
        <w:rPr>
          <w:rFonts w:asci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到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毫米</w:t>
      </w:r>
    </w:p>
    <w:p w:rsidR="00C432DB" w:rsidRDefault="00C432DB">
      <w:pPr>
        <w:numPr>
          <w:ilvl w:val="0"/>
          <w:numId w:val="5"/>
        </w:num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颌架材质：铝合金碳素结构</w:t>
      </w:r>
    </w:p>
    <w:p w:rsidR="00C432DB" w:rsidRDefault="00C432DB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个性切导盘：</w:t>
      </w:r>
    </w:p>
    <w:p w:rsidR="00C432DB" w:rsidRDefault="00C432DB">
      <w:pPr>
        <w:numPr>
          <w:ilvl w:val="0"/>
          <w:numId w:val="6"/>
        </w:num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前导关系描述：复制前切牙及尖牙的引导关系</w:t>
      </w:r>
    </w:p>
    <w:p w:rsidR="00C432DB" w:rsidRDefault="00C432DB">
      <w:pPr>
        <w:numPr>
          <w:ilvl w:val="0"/>
          <w:numId w:val="6"/>
        </w:num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前伸引导高度：</w:t>
      </w:r>
      <w:r>
        <w:rPr>
          <w:rFonts w:ascii="宋体" w:hAnsi="宋体" w:cs="宋体"/>
          <w:sz w:val="24"/>
          <w:szCs w:val="24"/>
        </w:rPr>
        <w:t>0-70</w:t>
      </w:r>
      <w:r>
        <w:rPr>
          <w:rFonts w:ascii="宋体" w:hAnsi="宋体" w:cs="宋体" w:hint="eastAsia"/>
          <w:sz w:val="24"/>
          <w:szCs w:val="24"/>
        </w:rPr>
        <w:t>度</w:t>
      </w:r>
    </w:p>
    <w:p w:rsidR="00C432DB" w:rsidRDefault="00C432DB">
      <w:pPr>
        <w:numPr>
          <w:ilvl w:val="0"/>
          <w:numId w:val="6"/>
        </w:num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侧向一到高度：</w:t>
      </w:r>
      <w:r>
        <w:rPr>
          <w:rFonts w:ascii="宋体" w:hAnsi="宋体" w:cs="宋体"/>
          <w:sz w:val="24"/>
          <w:szCs w:val="24"/>
        </w:rPr>
        <w:t>0-40</w:t>
      </w:r>
      <w:r>
        <w:rPr>
          <w:rFonts w:ascii="宋体" w:hAnsi="宋体" w:cs="宋体" w:hint="eastAsia"/>
          <w:sz w:val="24"/>
          <w:szCs w:val="24"/>
        </w:rPr>
        <w:t>度</w:t>
      </w:r>
    </w:p>
    <w:p w:rsidR="00C432DB" w:rsidRDefault="00C432DB" w:rsidP="00D214DE">
      <w:pPr>
        <w:pStyle w:val="Heading2"/>
        <w:spacing w:beforeLines="50" w:afterLines="50"/>
        <w:rPr>
          <w:rFonts w:cs="Times New Roman"/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sz w:val="24"/>
          <w:szCs w:val="24"/>
        </w:rPr>
        <w:t>5</w:t>
      </w:r>
      <w:r>
        <w:rPr>
          <w:rFonts w:hint="eastAsia"/>
          <w:color w:val="000000"/>
          <w:sz w:val="24"/>
          <w:szCs w:val="24"/>
        </w:rPr>
        <w:t>、</w:t>
      </w:r>
      <w:r>
        <w:rPr>
          <w:rFonts w:hint="eastAsia"/>
          <w:b w:val="0"/>
          <w:bCs w:val="0"/>
          <w:color w:val="000000"/>
          <w:sz w:val="24"/>
          <w:szCs w:val="24"/>
        </w:rPr>
        <w:t>配</w:t>
      </w:r>
      <w:r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rFonts w:hint="eastAsia"/>
          <w:b w:val="0"/>
          <w:bCs w:val="0"/>
          <w:color w:val="000000"/>
          <w:sz w:val="24"/>
          <w:szCs w:val="24"/>
        </w:rPr>
        <w:t>置</w:t>
      </w:r>
      <w:r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rFonts w:hint="eastAsia"/>
          <w:b w:val="0"/>
          <w:bCs w:val="0"/>
          <w:color w:val="000000"/>
          <w:sz w:val="24"/>
          <w:szCs w:val="24"/>
        </w:rPr>
        <w:t>清</w:t>
      </w:r>
      <w:r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rFonts w:hint="eastAsia"/>
          <w:b w:val="0"/>
          <w:bCs w:val="0"/>
          <w:color w:val="000000"/>
          <w:sz w:val="24"/>
          <w:szCs w:val="24"/>
        </w:rPr>
        <w:t>单</w:t>
      </w: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3957"/>
        <w:gridCol w:w="2125"/>
      </w:tblGrid>
      <w:tr w:rsidR="00C432DB" w:rsidRPr="00D214DE">
        <w:trPr>
          <w:trHeight w:val="447"/>
          <w:jc w:val="center"/>
        </w:trPr>
        <w:tc>
          <w:tcPr>
            <w:tcW w:w="2340" w:type="dxa"/>
            <w:noWrap/>
            <w:vAlign w:val="center"/>
          </w:tcPr>
          <w:p w:rsidR="00C432DB" w:rsidRPr="00D214DE" w:rsidRDefault="00C432DB">
            <w:pPr>
              <w:spacing w:line="3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D214DE">
              <w:rPr>
                <w:rFonts w:ascii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957" w:type="dxa"/>
            <w:noWrap/>
            <w:vAlign w:val="center"/>
          </w:tcPr>
          <w:p w:rsidR="00C432DB" w:rsidRPr="00D214DE" w:rsidRDefault="00C432DB">
            <w:pPr>
              <w:spacing w:line="3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D214DE">
              <w:rPr>
                <w:rFonts w:ascii="宋体" w:hAnsi="宋体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125" w:type="dxa"/>
            <w:noWrap/>
            <w:vAlign w:val="center"/>
          </w:tcPr>
          <w:p w:rsidR="00C432DB" w:rsidRPr="00D214DE" w:rsidRDefault="00C432DB">
            <w:pPr>
              <w:spacing w:line="3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D214DE">
              <w:rPr>
                <w:rFonts w:ascii="宋体" w:hAnsi="宋体" w:cs="宋体" w:hint="eastAsia"/>
                <w:color w:val="000000"/>
                <w:sz w:val="24"/>
                <w:szCs w:val="24"/>
              </w:rPr>
              <w:t>数量</w:t>
            </w:r>
          </w:p>
        </w:tc>
      </w:tr>
      <w:tr w:rsidR="00C432DB" w:rsidRPr="00D214DE">
        <w:trPr>
          <w:trHeight w:val="533"/>
          <w:jc w:val="center"/>
        </w:trPr>
        <w:tc>
          <w:tcPr>
            <w:tcW w:w="2340" w:type="dxa"/>
            <w:noWrap/>
            <w:vAlign w:val="center"/>
          </w:tcPr>
          <w:p w:rsidR="00C432DB" w:rsidRPr="00D214DE" w:rsidRDefault="00C432DB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214DE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7" w:type="dxa"/>
            <w:noWrap/>
            <w:vAlign w:val="center"/>
          </w:tcPr>
          <w:p w:rsidR="00C432DB" w:rsidRPr="00D214DE" w:rsidRDefault="00C432DB">
            <w:pPr>
              <w:spacing w:line="3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 w:rsidRPr="00D214DE">
              <w:rPr>
                <w:rFonts w:hAnsi="宋体" w:cs="宋体" w:hint="eastAsia"/>
                <w:sz w:val="24"/>
                <w:szCs w:val="24"/>
              </w:rPr>
              <w:t>全可调解剖式颌架</w:t>
            </w:r>
          </w:p>
        </w:tc>
        <w:tc>
          <w:tcPr>
            <w:tcW w:w="2125" w:type="dxa"/>
            <w:noWrap/>
            <w:vAlign w:val="center"/>
          </w:tcPr>
          <w:p w:rsidR="00C432DB" w:rsidRPr="00D214DE" w:rsidRDefault="00C432DB">
            <w:pPr>
              <w:spacing w:line="3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D214DE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 w:rsidRPr="00D214DE">
              <w:rPr>
                <w:rFonts w:ascii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</w:tr>
      <w:tr w:rsidR="00C432DB" w:rsidRPr="00D214DE">
        <w:trPr>
          <w:trHeight w:val="450"/>
          <w:jc w:val="center"/>
        </w:trPr>
        <w:tc>
          <w:tcPr>
            <w:tcW w:w="2340" w:type="dxa"/>
            <w:noWrap/>
            <w:vAlign w:val="center"/>
          </w:tcPr>
          <w:p w:rsidR="00C432DB" w:rsidRPr="00D214DE" w:rsidRDefault="00C432DB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214DE"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7" w:type="dxa"/>
            <w:noWrap/>
            <w:vAlign w:val="center"/>
          </w:tcPr>
          <w:p w:rsidR="00C432DB" w:rsidRPr="00D214DE" w:rsidRDefault="00C432DB"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 w:rsidRPr="00D214DE">
              <w:rPr>
                <w:rFonts w:ascii="宋体" w:hAnsi="宋体" w:cs="宋体" w:hint="eastAsia"/>
                <w:sz w:val="24"/>
                <w:szCs w:val="24"/>
              </w:rPr>
              <w:t>个性切导盘</w:t>
            </w:r>
          </w:p>
        </w:tc>
        <w:tc>
          <w:tcPr>
            <w:tcW w:w="2125" w:type="dxa"/>
            <w:noWrap/>
            <w:vAlign w:val="center"/>
          </w:tcPr>
          <w:p w:rsidR="00C432DB" w:rsidRPr="00D214DE" w:rsidRDefault="00C432DB">
            <w:pPr>
              <w:spacing w:line="3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D214DE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 w:rsidRPr="00D214DE">
              <w:rPr>
                <w:rFonts w:ascii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</w:tr>
      <w:tr w:rsidR="00C432DB" w:rsidRPr="00D214DE">
        <w:trPr>
          <w:trHeight w:val="415"/>
          <w:jc w:val="center"/>
        </w:trPr>
        <w:tc>
          <w:tcPr>
            <w:tcW w:w="2340" w:type="dxa"/>
            <w:noWrap/>
            <w:vAlign w:val="center"/>
          </w:tcPr>
          <w:p w:rsidR="00C432DB" w:rsidRPr="00D214DE" w:rsidRDefault="00C432DB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214DE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7" w:type="dxa"/>
            <w:noWrap/>
            <w:vAlign w:val="center"/>
          </w:tcPr>
          <w:p w:rsidR="00C432DB" w:rsidRPr="00D214DE" w:rsidRDefault="00C432D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D214DE">
              <w:rPr>
                <w:rFonts w:cs="宋体" w:hint="eastAsia"/>
                <w:sz w:val="24"/>
                <w:szCs w:val="24"/>
              </w:rPr>
              <w:t>面弓</w:t>
            </w:r>
          </w:p>
        </w:tc>
        <w:tc>
          <w:tcPr>
            <w:tcW w:w="2125" w:type="dxa"/>
            <w:noWrap/>
            <w:vAlign w:val="center"/>
          </w:tcPr>
          <w:p w:rsidR="00C432DB" w:rsidRPr="00D214DE" w:rsidRDefault="00C432DB">
            <w:pPr>
              <w:spacing w:line="3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D214DE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 w:rsidRPr="00D214DE">
              <w:rPr>
                <w:rFonts w:ascii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</w:tr>
      <w:tr w:rsidR="00C432DB" w:rsidRPr="00D214DE">
        <w:trPr>
          <w:trHeight w:val="401"/>
          <w:jc w:val="center"/>
        </w:trPr>
        <w:tc>
          <w:tcPr>
            <w:tcW w:w="2340" w:type="dxa"/>
            <w:noWrap/>
            <w:vAlign w:val="center"/>
          </w:tcPr>
          <w:p w:rsidR="00C432DB" w:rsidRPr="00D214DE" w:rsidRDefault="00C432DB">
            <w:pPr>
              <w:spacing w:line="3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D214DE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957" w:type="dxa"/>
            <w:noWrap/>
            <w:vAlign w:val="center"/>
          </w:tcPr>
          <w:p w:rsidR="00C432DB" w:rsidRPr="00D214DE" w:rsidRDefault="00C432DB"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 w:rsidRPr="00D214DE">
              <w:rPr>
                <w:rFonts w:ascii="宋体" w:hAnsi="宋体" w:cs="宋体" w:hint="eastAsia"/>
                <w:sz w:val="24"/>
                <w:szCs w:val="24"/>
              </w:rPr>
              <w:t>转移台</w:t>
            </w:r>
          </w:p>
        </w:tc>
        <w:tc>
          <w:tcPr>
            <w:tcW w:w="2125" w:type="dxa"/>
            <w:noWrap/>
            <w:vAlign w:val="center"/>
          </w:tcPr>
          <w:p w:rsidR="00C432DB" w:rsidRPr="00D214DE" w:rsidRDefault="00C432DB">
            <w:pPr>
              <w:spacing w:line="3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D214DE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 w:rsidRPr="00D214DE">
              <w:rPr>
                <w:rFonts w:ascii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</w:tr>
      <w:tr w:rsidR="00C432DB" w:rsidRPr="00D214DE">
        <w:trPr>
          <w:trHeight w:val="291"/>
          <w:jc w:val="center"/>
        </w:trPr>
        <w:tc>
          <w:tcPr>
            <w:tcW w:w="2340" w:type="dxa"/>
            <w:noWrap/>
            <w:vAlign w:val="center"/>
          </w:tcPr>
          <w:p w:rsidR="00C432DB" w:rsidRPr="00D214DE" w:rsidRDefault="00C432DB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14DE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957" w:type="dxa"/>
            <w:noWrap/>
            <w:vAlign w:val="center"/>
          </w:tcPr>
          <w:p w:rsidR="00C432DB" w:rsidRPr="00D214DE" w:rsidRDefault="00C432DB"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 w:rsidRPr="00D214DE">
              <w:rPr>
                <w:rFonts w:ascii="宋体" w:hAnsi="宋体" w:cs="宋体" w:hint="eastAsia"/>
                <w:sz w:val="24"/>
                <w:szCs w:val="24"/>
              </w:rPr>
              <w:t>哥特式弓</w:t>
            </w:r>
          </w:p>
        </w:tc>
        <w:tc>
          <w:tcPr>
            <w:tcW w:w="2125" w:type="dxa"/>
            <w:noWrap/>
            <w:vAlign w:val="center"/>
          </w:tcPr>
          <w:p w:rsidR="00C432DB" w:rsidRPr="00D214DE" w:rsidRDefault="00C432DB">
            <w:pPr>
              <w:spacing w:line="3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D214DE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 w:rsidRPr="00D214DE">
              <w:rPr>
                <w:rFonts w:ascii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</w:tr>
      <w:tr w:rsidR="00C432DB" w:rsidRPr="00D214DE">
        <w:trPr>
          <w:trHeight w:val="385"/>
          <w:jc w:val="center"/>
        </w:trPr>
        <w:tc>
          <w:tcPr>
            <w:tcW w:w="2340" w:type="dxa"/>
            <w:noWrap/>
            <w:vAlign w:val="center"/>
          </w:tcPr>
          <w:p w:rsidR="00C432DB" w:rsidRPr="00D214DE" w:rsidRDefault="00C432DB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14DE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957" w:type="dxa"/>
            <w:noWrap/>
            <w:vAlign w:val="center"/>
          </w:tcPr>
          <w:p w:rsidR="00C432DB" w:rsidRPr="00D214DE" w:rsidRDefault="00C432DB"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 w:rsidRPr="00D214DE">
              <w:rPr>
                <w:rFonts w:ascii="宋体" w:hAnsi="宋体" w:cs="宋体" w:hint="eastAsia"/>
                <w:sz w:val="24"/>
                <w:szCs w:val="24"/>
              </w:rPr>
              <w:t>磁性板</w:t>
            </w:r>
          </w:p>
        </w:tc>
        <w:tc>
          <w:tcPr>
            <w:tcW w:w="2125" w:type="dxa"/>
            <w:noWrap/>
            <w:vAlign w:val="center"/>
          </w:tcPr>
          <w:p w:rsidR="00C432DB" w:rsidRPr="00D214DE" w:rsidRDefault="00C432DB">
            <w:pPr>
              <w:spacing w:line="3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D214DE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 w:rsidRPr="00D214DE">
              <w:rPr>
                <w:rFonts w:ascii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</w:tr>
      <w:tr w:rsidR="00C432DB" w:rsidRPr="00D214DE">
        <w:trPr>
          <w:trHeight w:val="411"/>
          <w:jc w:val="center"/>
        </w:trPr>
        <w:tc>
          <w:tcPr>
            <w:tcW w:w="2340" w:type="dxa"/>
            <w:noWrap/>
            <w:vAlign w:val="center"/>
          </w:tcPr>
          <w:p w:rsidR="00C432DB" w:rsidRPr="00D214DE" w:rsidRDefault="00C432DB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14DE"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957" w:type="dxa"/>
            <w:noWrap/>
            <w:vAlign w:val="center"/>
          </w:tcPr>
          <w:p w:rsidR="00C432DB" w:rsidRPr="00D214DE" w:rsidRDefault="00C432DB"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 w:rsidRPr="00D214DE">
              <w:rPr>
                <w:rFonts w:ascii="宋体" w:hAnsi="宋体" w:cs="宋体" w:hint="eastAsia"/>
                <w:sz w:val="24"/>
                <w:szCs w:val="24"/>
              </w:rPr>
              <w:t>黑色配重板</w:t>
            </w:r>
          </w:p>
        </w:tc>
        <w:tc>
          <w:tcPr>
            <w:tcW w:w="2125" w:type="dxa"/>
            <w:noWrap/>
            <w:vAlign w:val="center"/>
          </w:tcPr>
          <w:p w:rsidR="00C432DB" w:rsidRPr="00D214DE" w:rsidRDefault="00C432DB">
            <w:pPr>
              <w:spacing w:line="3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D214DE"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  <w:r w:rsidRPr="00D214DE"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</w:tr>
      <w:tr w:rsidR="00C432DB" w:rsidRPr="00D214DE">
        <w:trPr>
          <w:trHeight w:val="265"/>
          <w:jc w:val="center"/>
        </w:trPr>
        <w:tc>
          <w:tcPr>
            <w:tcW w:w="2340" w:type="dxa"/>
            <w:noWrap/>
            <w:vAlign w:val="center"/>
          </w:tcPr>
          <w:p w:rsidR="00C432DB" w:rsidRPr="00D214DE" w:rsidRDefault="00C432DB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14DE"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957" w:type="dxa"/>
            <w:noWrap/>
            <w:vAlign w:val="center"/>
          </w:tcPr>
          <w:p w:rsidR="00C432DB" w:rsidRPr="00D214DE" w:rsidRDefault="00C432DB"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 w:rsidRPr="00D214DE">
              <w:rPr>
                <w:rFonts w:ascii="宋体" w:hAnsi="宋体" w:cs="宋体" w:hint="eastAsia"/>
                <w:sz w:val="24"/>
                <w:szCs w:val="24"/>
              </w:rPr>
              <w:t>白色配重板</w:t>
            </w:r>
          </w:p>
        </w:tc>
        <w:tc>
          <w:tcPr>
            <w:tcW w:w="2125" w:type="dxa"/>
            <w:noWrap/>
            <w:vAlign w:val="center"/>
          </w:tcPr>
          <w:p w:rsidR="00C432DB" w:rsidRPr="00D214DE" w:rsidRDefault="00C432DB">
            <w:pPr>
              <w:spacing w:line="3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D214DE"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  <w:r w:rsidRPr="00D214DE"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</w:tr>
      <w:tr w:rsidR="00C432DB" w:rsidRPr="00D214DE">
        <w:trPr>
          <w:trHeight w:val="411"/>
          <w:jc w:val="center"/>
        </w:trPr>
        <w:tc>
          <w:tcPr>
            <w:tcW w:w="2340" w:type="dxa"/>
            <w:noWrap/>
            <w:vAlign w:val="center"/>
          </w:tcPr>
          <w:p w:rsidR="00C432DB" w:rsidRPr="00D214DE" w:rsidRDefault="00C432DB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14DE"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957" w:type="dxa"/>
            <w:noWrap/>
            <w:vAlign w:val="center"/>
          </w:tcPr>
          <w:p w:rsidR="00C432DB" w:rsidRPr="00D214DE" w:rsidRDefault="00C432DB"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 w:rsidRPr="00D214DE">
              <w:rPr>
                <w:rFonts w:ascii="宋体" w:hAnsi="宋体" w:cs="宋体" w:hint="eastAsia"/>
                <w:sz w:val="24"/>
                <w:szCs w:val="24"/>
              </w:rPr>
              <w:t>金属颌叉</w:t>
            </w:r>
          </w:p>
        </w:tc>
        <w:tc>
          <w:tcPr>
            <w:tcW w:w="2125" w:type="dxa"/>
            <w:noWrap/>
            <w:vAlign w:val="center"/>
          </w:tcPr>
          <w:p w:rsidR="00C432DB" w:rsidRPr="00D214DE" w:rsidRDefault="00C432DB">
            <w:pPr>
              <w:spacing w:line="3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D214DE"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  <w:r w:rsidRPr="00D214DE"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</w:tr>
      <w:tr w:rsidR="00C432DB" w:rsidRPr="00D214DE">
        <w:trPr>
          <w:trHeight w:val="426"/>
          <w:jc w:val="center"/>
        </w:trPr>
        <w:tc>
          <w:tcPr>
            <w:tcW w:w="2340" w:type="dxa"/>
            <w:noWrap/>
            <w:vAlign w:val="center"/>
          </w:tcPr>
          <w:p w:rsidR="00C432DB" w:rsidRPr="00D214DE" w:rsidRDefault="00C432DB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14DE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957" w:type="dxa"/>
            <w:noWrap/>
            <w:vAlign w:val="center"/>
          </w:tcPr>
          <w:p w:rsidR="00C432DB" w:rsidRPr="00D214DE" w:rsidRDefault="00C432DB"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 w:rsidRPr="00D214DE">
              <w:rPr>
                <w:rFonts w:ascii="宋体" w:hAnsi="宋体" w:cs="宋体" w:hint="eastAsia"/>
                <w:sz w:val="24"/>
                <w:szCs w:val="24"/>
              </w:rPr>
              <w:t>塑料颌叉</w:t>
            </w:r>
          </w:p>
        </w:tc>
        <w:tc>
          <w:tcPr>
            <w:tcW w:w="2125" w:type="dxa"/>
            <w:noWrap/>
            <w:vAlign w:val="center"/>
          </w:tcPr>
          <w:p w:rsidR="00C432DB" w:rsidRPr="00D214DE" w:rsidRDefault="00C432DB">
            <w:pPr>
              <w:spacing w:line="3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D214DE"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  <w:r w:rsidRPr="00D214DE"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</w:p>
        </w:tc>
      </w:tr>
    </w:tbl>
    <w:p w:rsidR="00C432DB" w:rsidRDefault="00C432DB">
      <w:pPr>
        <w:spacing w:line="360" w:lineRule="auto"/>
        <w:rPr>
          <w:rFonts w:ascii="宋体" w:cs="Times New Roman"/>
          <w:sz w:val="24"/>
          <w:szCs w:val="24"/>
        </w:rPr>
      </w:pPr>
    </w:p>
    <w:p w:rsidR="00C432DB" w:rsidRDefault="00C432DB" w:rsidP="006D7093">
      <w:pPr>
        <w:numPr>
          <w:ilvl w:val="0"/>
          <w:numId w:val="7"/>
        </w:num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计算资源扩容服务参数</w:t>
      </w:r>
    </w:p>
    <w:p w:rsidR="00C432DB" w:rsidRDefault="00C432DB" w:rsidP="006D7093">
      <w:pPr>
        <w:spacing w:line="360" w:lineRule="auto"/>
        <w:ind w:firstLineChars="3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扩容的资源兼容现有设备（</w:t>
      </w:r>
      <w:r>
        <w:rPr>
          <w:rFonts w:ascii="宋体" w:hAnsi="宋体" w:cs="宋体"/>
          <w:sz w:val="24"/>
          <w:szCs w:val="24"/>
        </w:rPr>
        <w:t xml:space="preserve">HP DL388G10 </w:t>
      </w:r>
      <w:r>
        <w:rPr>
          <w:rFonts w:ascii="宋体" w:hAnsi="宋体" w:cs="宋体" w:hint="eastAsia"/>
          <w:sz w:val="24"/>
          <w:szCs w:val="24"/>
        </w:rPr>
        <w:t>），扩容过程中不断电，不对现有业务造成影响。服务好，响应快，与现有设备兼容性好，对系统集成服务特别是医院机房业务熟悉。</w:t>
      </w:r>
    </w:p>
    <w:p w:rsidR="00C432DB" w:rsidRDefault="00C432DB" w:rsidP="006D7093">
      <w:pPr>
        <w:spacing w:line="360" w:lineRule="auto"/>
        <w:ind w:firstLineChars="3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本次扩容服务需配套增加但不限于以下内容（尾纤等辅助耗材需供应商自行提供，业主不再另计费用）：</w:t>
      </w:r>
      <w:r>
        <w:rPr>
          <w:rFonts w:ascii="宋体" w:hAnsi="宋体" w:cs="宋体"/>
          <w:sz w:val="24"/>
          <w:szCs w:val="24"/>
        </w:rPr>
        <w:t>32GB DDR4</w:t>
      </w:r>
      <w:r>
        <w:rPr>
          <w:rFonts w:ascii="宋体" w:hAnsi="宋体" w:cs="宋体" w:hint="eastAsia"/>
          <w:sz w:val="24"/>
          <w:szCs w:val="24"/>
        </w:rPr>
        <w:t>内存，万兆</w:t>
      </w:r>
      <w:r>
        <w:rPr>
          <w:rFonts w:ascii="宋体" w:hAnsi="宋体" w:cs="宋体"/>
          <w:sz w:val="24"/>
          <w:szCs w:val="24"/>
        </w:rPr>
        <w:t>SFP+</w:t>
      </w:r>
      <w:r>
        <w:rPr>
          <w:rFonts w:ascii="宋体" w:hAnsi="宋体" w:cs="宋体" w:hint="eastAsia"/>
          <w:sz w:val="24"/>
          <w:szCs w:val="24"/>
        </w:rPr>
        <w:t>网卡，</w:t>
      </w:r>
      <w:r>
        <w:rPr>
          <w:rFonts w:ascii="宋体" w:hAnsi="宋体" w:cs="宋体"/>
          <w:sz w:val="24"/>
          <w:szCs w:val="24"/>
        </w:rPr>
        <w:t>FC HBA</w:t>
      </w:r>
      <w:r>
        <w:rPr>
          <w:rFonts w:ascii="宋体" w:hAnsi="宋体" w:cs="宋体" w:hint="eastAsia"/>
          <w:sz w:val="24"/>
          <w:szCs w:val="24"/>
        </w:rPr>
        <w:t>卡，服务器电源，</w:t>
      </w:r>
      <w:r>
        <w:rPr>
          <w:rFonts w:ascii="宋体" w:hAnsi="宋体" w:cs="宋体"/>
          <w:sz w:val="24"/>
          <w:szCs w:val="24"/>
        </w:rPr>
        <w:t>FC</w:t>
      </w:r>
      <w:r>
        <w:rPr>
          <w:rFonts w:ascii="宋体" w:hAnsi="宋体" w:cs="宋体" w:hint="eastAsia"/>
          <w:sz w:val="24"/>
          <w:szCs w:val="24"/>
        </w:rPr>
        <w:t>光纤交换机。</w:t>
      </w:r>
    </w:p>
    <w:p w:rsidR="00C432DB" w:rsidRDefault="00C432DB" w:rsidP="006D7093">
      <w:pPr>
        <w:spacing w:line="360" w:lineRule="auto"/>
        <w:ind w:firstLineChars="3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虚拟化系统部署服务：将以上扩容的资源加入</w:t>
      </w:r>
      <w:r>
        <w:rPr>
          <w:rFonts w:ascii="宋体" w:hAnsi="宋体" w:cs="宋体"/>
          <w:sz w:val="24"/>
          <w:szCs w:val="24"/>
        </w:rPr>
        <w:t>FC SAN</w:t>
      </w:r>
      <w:r>
        <w:rPr>
          <w:rFonts w:ascii="宋体" w:hAnsi="宋体" w:cs="宋体" w:hint="eastAsia"/>
          <w:sz w:val="24"/>
          <w:szCs w:val="24"/>
        </w:rPr>
        <w:t>和业务网络，连接存储，安装原有虚拟化系统，数据迁移，加入现有的虚拟化资源池。</w:t>
      </w:r>
    </w:p>
    <w:p w:rsidR="00C432DB" w:rsidRDefault="00C432DB" w:rsidP="006D7093">
      <w:pPr>
        <w:spacing w:line="360" w:lineRule="auto"/>
        <w:ind w:firstLineChars="3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该扩容服务项目提供三年保障服务，</w:t>
      </w:r>
      <w:r>
        <w:rPr>
          <w:rFonts w:ascii="宋体" w:hAnsi="宋体" w:cs="宋体"/>
          <w:sz w:val="24"/>
          <w:szCs w:val="24"/>
        </w:rPr>
        <w:t>7*24</w:t>
      </w:r>
      <w:r>
        <w:rPr>
          <w:rFonts w:ascii="宋体" w:hAnsi="宋体" w:cs="宋体" w:hint="eastAsia"/>
          <w:sz w:val="24"/>
          <w:szCs w:val="24"/>
        </w:rPr>
        <w:t>小时响应，故障报修后，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小时内技术人员到达现场（包括硬件和软件故障），免费提供信息科人员的培训。</w:t>
      </w:r>
    </w:p>
    <w:p w:rsidR="00C432DB" w:rsidRPr="006D7093" w:rsidRDefault="00C432DB">
      <w:pPr>
        <w:spacing w:line="360" w:lineRule="auto"/>
        <w:rPr>
          <w:rFonts w:ascii="宋体" w:cs="Times New Roman"/>
          <w:sz w:val="24"/>
          <w:szCs w:val="24"/>
        </w:rPr>
      </w:pPr>
    </w:p>
    <w:sectPr w:rsidR="00C432DB" w:rsidRPr="006D7093" w:rsidSect="00B25D6E">
      <w:pgSz w:w="11906" w:h="16838"/>
      <w:pgMar w:top="1440" w:right="1179" w:bottom="816" w:left="117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falt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3CEB"/>
    <w:multiLevelType w:val="multilevel"/>
    <w:tmpl w:val="2ABD3CEB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1F05DB"/>
    <w:multiLevelType w:val="multilevel"/>
    <w:tmpl w:val="3D1F05DB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274DF4"/>
    <w:multiLevelType w:val="multilevel"/>
    <w:tmpl w:val="4F274DF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1F7D1A"/>
    <w:multiLevelType w:val="singleLevel"/>
    <w:tmpl w:val="501F7D1A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45CD6DF"/>
    <w:multiLevelType w:val="singleLevel"/>
    <w:tmpl w:val="545CD6DF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6D9688C"/>
    <w:multiLevelType w:val="multilevel"/>
    <w:tmpl w:val="66D9688C"/>
    <w:lvl w:ilvl="0">
      <w:start w:val="2"/>
      <w:numFmt w:val="japaneseCounting"/>
      <w:lvlText w:val="%1、"/>
      <w:lvlJc w:val="left"/>
      <w:pPr>
        <w:ind w:left="500" w:hanging="500"/>
      </w:pPr>
      <w:rPr>
        <w:rFonts w:hint="default"/>
        <w:b/>
        <w:bCs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D3903A0"/>
    <w:multiLevelType w:val="multilevel"/>
    <w:tmpl w:val="6D3903A0"/>
    <w:lvl w:ilvl="0">
      <w:start w:val="1"/>
      <w:numFmt w:val="decimal"/>
      <w:lvlText w:val="%1、"/>
      <w:lvlJc w:val="left"/>
      <w:pPr>
        <w:tabs>
          <w:tab w:val="left" w:pos="862"/>
        </w:tabs>
        <w:ind w:left="862" w:hanging="720"/>
      </w:pPr>
      <w:rPr>
        <w:rFonts w:ascii="宋体" w:eastAsia="宋体" w:hAnsi="宋体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C23"/>
    <w:rsid w:val="00042C23"/>
    <w:rsid w:val="00091882"/>
    <w:rsid w:val="0028728D"/>
    <w:rsid w:val="006672BB"/>
    <w:rsid w:val="006D7093"/>
    <w:rsid w:val="00721006"/>
    <w:rsid w:val="0080665C"/>
    <w:rsid w:val="008712E7"/>
    <w:rsid w:val="008A6044"/>
    <w:rsid w:val="00AB2040"/>
    <w:rsid w:val="00AC3C03"/>
    <w:rsid w:val="00AE0885"/>
    <w:rsid w:val="00B25D6E"/>
    <w:rsid w:val="00BA7B64"/>
    <w:rsid w:val="00BF6CB6"/>
    <w:rsid w:val="00C2486D"/>
    <w:rsid w:val="00C432DB"/>
    <w:rsid w:val="00CC28A1"/>
    <w:rsid w:val="00D214DE"/>
    <w:rsid w:val="00EB1ADF"/>
    <w:rsid w:val="080B7418"/>
    <w:rsid w:val="086D04DC"/>
    <w:rsid w:val="087772B3"/>
    <w:rsid w:val="090E7109"/>
    <w:rsid w:val="0E2A399A"/>
    <w:rsid w:val="12650D03"/>
    <w:rsid w:val="13B05BA7"/>
    <w:rsid w:val="172F373F"/>
    <w:rsid w:val="18F65E32"/>
    <w:rsid w:val="18FC52DE"/>
    <w:rsid w:val="197F7076"/>
    <w:rsid w:val="1E436D31"/>
    <w:rsid w:val="209F25E0"/>
    <w:rsid w:val="24F52A53"/>
    <w:rsid w:val="2B1378CC"/>
    <w:rsid w:val="2B810041"/>
    <w:rsid w:val="2D8E1F0F"/>
    <w:rsid w:val="2FC519CA"/>
    <w:rsid w:val="2FCA7BEE"/>
    <w:rsid w:val="30EC35D9"/>
    <w:rsid w:val="343008EB"/>
    <w:rsid w:val="3ADC42F4"/>
    <w:rsid w:val="3CC21EB5"/>
    <w:rsid w:val="3CDF2CF5"/>
    <w:rsid w:val="3D58288C"/>
    <w:rsid w:val="42DD0629"/>
    <w:rsid w:val="43453A56"/>
    <w:rsid w:val="457700C6"/>
    <w:rsid w:val="468A1EB7"/>
    <w:rsid w:val="481C0320"/>
    <w:rsid w:val="498176E4"/>
    <w:rsid w:val="49CC0FC7"/>
    <w:rsid w:val="4EA869E0"/>
    <w:rsid w:val="4EC46A0C"/>
    <w:rsid w:val="50042ED4"/>
    <w:rsid w:val="50502CF7"/>
    <w:rsid w:val="590A7654"/>
    <w:rsid w:val="5B273B7E"/>
    <w:rsid w:val="5C04392E"/>
    <w:rsid w:val="609D65A4"/>
    <w:rsid w:val="62467D42"/>
    <w:rsid w:val="64717A6D"/>
    <w:rsid w:val="67480616"/>
    <w:rsid w:val="679132D4"/>
    <w:rsid w:val="67BE59E8"/>
    <w:rsid w:val="67CB15DF"/>
    <w:rsid w:val="6C3854D4"/>
    <w:rsid w:val="70B13335"/>
    <w:rsid w:val="757B1616"/>
    <w:rsid w:val="76FB38AC"/>
    <w:rsid w:val="779D6B0B"/>
    <w:rsid w:val="7AF31604"/>
    <w:rsid w:val="7B3C5A14"/>
    <w:rsid w:val="7DD2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locked="1" w:semiHidden="0" w:uiPriority="0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locked="1" w:semiHidden="0" w:uiPriority="0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25D6E"/>
    <w:pPr>
      <w:widowControl w:val="0"/>
      <w:jc w:val="both"/>
    </w:pPr>
    <w:rPr>
      <w:rFonts w:ascii="Calibri" w:hAnsi="Calibri" w:cs="Calibri"/>
      <w:szCs w:val="21"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B25D6E"/>
    <w:pPr>
      <w:spacing w:beforeAutospacing="1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977A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Indent">
    <w:name w:val="Normal Indent"/>
    <w:basedOn w:val="Normal"/>
    <w:uiPriority w:val="99"/>
    <w:rsid w:val="00B25D6E"/>
    <w:pPr>
      <w:ind w:firstLineChars="200" w:firstLine="420"/>
    </w:pPr>
  </w:style>
  <w:style w:type="paragraph" w:styleId="BlockText">
    <w:name w:val="Block Text"/>
    <w:basedOn w:val="Normal"/>
    <w:uiPriority w:val="99"/>
    <w:rsid w:val="00B25D6E"/>
    <w:pPr>
      <w:spacing w:line="360" w:lineRule="auto"/>
      <w:ind w:left="560" w:rightChars="169" w:right="355" w:hangingChars="200" w:hanging="56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B25D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977A8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B25D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B25D6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B25D6E"/>
    <w:rPr>
      <w:b/>
      <w:bCs/>
    </w:rPr>
  </w:style>
  <w:style w:type="character" w:styleId="PageNumber">
    <w:name w:val="page number"/>
    <w:basedOn w:val="DefaultParagraphFont"/>
    <w:uiPriority w:val="99"/>
    <w:rsid w:val="00B25D6E"/>
  </w:style>
  <w:style w:type="character" w:styleId="FollowedHyperlink">
    <w:name w:val="FollowedHyperlink"/>
    <w:basedOn w:val="DefaultParagraphFont"/>
    <w:uiPriority w:val="99"/>
    <w:semiHidden/>
    <w:rsid w:val="00B25D6E"/>
    <w:rPr>
      <w:color w:val="auto"/>
      <w:u w:val="none"/>
    </w:rPr>
  </w:style>
  <w:style w:type="character" w:styleId="Hyperlink">
    <w:name w:val="Hyperlink"/>
    <w:basedOn w:val="DefaultParagraphFont"/>
    <w:uiPriority w:val="99"/>
    <w:semiHidden/>
    <w:rsid w:val="00B25D6E"/>
    <w:rPr>
      <w:color w:val="auto"/>
      <w:u w:val="none"/>
    </w:rPr>
  </w:style>
  <w:style w:type="paragraph" w:styleId="ListParagraph">
    <w:name w:val="List Paragraph"/>
    <w:basedOn w:val="Normal"/>
    <w:uiPriority w:val="99"/>
    <w:qFormat/>
    <w:rsid w:val="00B25D6E"/>
    <w:pPr>
      <w:ind w:firstLineChars="200" w:firstLine="420"/>
    </w:pPr>
  </w:style>
  <w:style w:type="paragraph" w:customStyle="1" w:styleId="Default">
    <w:name w:val="Default"/>
    <w:uiPriority w:val="99"/>
    <w:rsid w:val="00B25D6E"/>
    <w:pPr>
      <w:widowControl w:val="0"/>
      <w:autoSpaceDE w:val="0"/>
      <w:autoSpaceDN w:val="0"/>
      <w:adjustRightInd w:val="0"/>
    </w:pPr>
    <w:rPr>
      <w:rFonts w:ascii="PMingLiUfalt" w:eastAsia="PMingLiUfalt" w:cs="PMingLiUfalt"/>
      <w:color w:val="000000"/>
      <w:kern w:val="0"/>
      <w:sz w:val="24"/>
      <w:szCs w:val="24"/>
    </w:rPr>
  </w:style>
  <w:style w:type="paragraph" w:customStyle="1" w:styleId="a">
    <w:name w:val="页眉与页脚"/>
    <w:uiPriority w:val="99"/>
    <w:rsid w:val="00B25D6E"/>
    <w:pPr>
      <w:tabs>
        <w:tab w:val="right" w:pos="9020"/>
      </w:tabs>
    </w:pPr>
    <w:rPr>
      <w:rFonts w:ascii="Helvetica" w:eastAsia="Times New Roman" w:hAnsi="Arial Unicode MS" w:cs="Helvetica"/>
      <w:color w:val="000000"/>
      <w:kern w:val="0"/>
      <w:sz w:val="24"/>
      <w:szCs w:val="24"/>
    </w:rPr>
  </w:style>
  <w:style w:type="paragraph" w:customStyle="1" w:styleId="yiv1649619028msonormal">
    <w:name w:val="yiv1649619028msonormal"/>
    <w:basedOn w:val="Normal"/>
    <w:uiPriority w:val="99"/>
    <w:rsid w:val="00B25D6E"/>
    <w:pPr>
      <w:spacing w:beforeAutospacing="1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249</TotalTime>
  <Pages>3</Pages>
  <Words>287</Words>
  <Characters>1637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李明娟</dc:creator>
  <cp:keywords/>
  <dc:description/>
  <cp:lastModifiedBy>冯岩(9200716001)</cp:lastModifiedBy>
  <cp:revision>4</cp:revision>
  <dcterms:created xsi:type="dcterms:W3CDTF">2018-11-21T08:16:00Z</dcterms:created>
  <dcterms:modified xsi:type="dcterms:W3CDTF">2020-01-07T01:47:00Z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