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6C" w:rsidRDefault="004C295F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种植机技术参数</w:t>
      </w:r>
    </w:p>
    <w:p w:rsidR="00B7436C" w:rsidRDefault="004C295F"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无碳刷的马达，流线型表面设计，容易清洁。</w:t>
      </w:r>
    </w:p>
    <w:p w:rsidR="00B7436C" w:rsidRDefault="004C295F"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扭矩调节在</w:t>
      </w:r>
      <w:r>
        <w:rPr>
          <w:rFonts w:hint="eastAsia"/>
          <w:sz w:val="24"/>
        </w:rPr>
        <w:t>5-70N</w:t>
      </w:r>
      <w:r>
        <w:rPr>
          <w:rFonts w:hint="eastAsia"/>
          <w:sz w:val="24"/>
        </w:rPr>
        <w:t>。</w:t>
      </w:r>
    </w:p>
    <w:p w:rsidR="00B7436C" w:rsidRDefault="004C295F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具有扭矩过载保护功能，保护手术过程中安全。</w:t>
      </w:r>
    </w:p>
    <w:p w:rsidR="00B7436C" w:rsidRDefault="004C295F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脚踏具备防水的功能，符合欧盟</w:t>
      </w:r>
      <w:r>
        <w:rPr>
          <w:rFonts w:hint="eastAsia"/>
          <w:sz w:val="24"/>
        </w:rPr>
        <w:t>Class lla</w:t>
      </w:r>
      <w:r>
        <w:rPr>
          <w:rFonts w:hint="eastAsia"/>
          <w:sz w:val="24"/>
        </w:rPr>
        <w:t>医疗器材规范，通过了</w:t>
      </w:r>
      <w:r>
        <w:rPr>
          <w:rFonts w:hint="eastAsia"/>
          <w:sz w:val="24"/>
        </w:rPr>
        <w:t>Zone M</w:t>
      </w:r>
      <w:r>
        <w:rPr>
          <w:rFonts w:hint="eastAsia"/>
          <w:sz w:val="24"/>
        </w:rPr>
        <w:t>区必备之检验。</w:t>
      </w:r>
    </w:p>
    <w:p w:rsidR="00B7436C" w:rsidRDefault="004C295F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转速、扭矩、冷却水流量、转速比，故障报警信息全部的即时的在显示屏显示。</w:t>
      </w:r>
    </w:p>
    <w:p w:rsidR="00B7436C" w:rsidRDefault="004C295F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冷却水流最大在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毫升</w:t>
      </w:r>
      <w:r>
        <w:rPr>
          <w:rFonts w:hint="eastAsia"/>
          <w:sz w:val="24"/>
        </w:rPr>
        <w:t xml:space="preserve">/ </w:t>
      </w:r>
      <w:r>
        <w:rPr>
          <w:rFonts w:hint="eastAsia"/>
          <w:sz w:val="24"/>
        </w:rPr>
        <w:t>分钟。</w:t>
      </w:r>
    </w:p>
    <w:p w:rsidR="00B7436C" w:rsidRDefault="004C295F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适合多种不同速比的弯直手机，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（标准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免工具拆装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自发光），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（用于颌面外科手术手机）等。</w:t>
      </w:r>
    </w:p>
    <w:p w:rsidR="00B7436C" w:rsidRDefault="004C295F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不需要任何附加设备可以把不带光系统升级为带光系统，能节约医院科室成本，更便于提高手术操作的安全性。</w:t>
      </w:r>
    </w:p>
    <w:p w:rsidR="00B7436C" w:rsidRDefault="004C295F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马达轻便，速度范围</w:t>
      </w:r>
      <w:r>
        <w:rPr>
          <w:sz w:val="24"/>
        </w:rPr>
        <w:t>300 – 40.000</w:t>
      </w:r>
      <w:r>
        <w:rPr>
          <w:rFonts w:hint="eastAsia"/>
          <w:sz w:val="24"/>
        </w:rPr>
        <w:t>转</w:t>
      </w:r>
      <w:r>
        <w:rPr>
          <w:sz w:val="24"/>
        </w:rPr>
        <w:t xml:space="preserve"> /</w:t>
      </w:r>
      <w:r>
        <w:rPr>
          <w:rFonts w:hint="eastAsia"/>
          <w:sz w:val="24"/>
        </w:rPr>
        <w:t>分，大扭力</w:t>
      </w:r>
      <w:r>
        <w:rPr>
          <w:sz w:val="24"/>
        </w:rPr>
        <w:t>5,5 Ncm</w:t>
      </w:r>
      <w:r>
        <w:rPr>
          <w:rFonts w:hint="eastAsia"/>
          <w:sz w:val="24"/>
        </w:rPr>
        <w:t>。</w:t>
      </w:r>
    </w:p>
    <w:p w:rsidR="00B7436C" w:rsidRDefault="004C295F">
      <w:pPr>
        <w:numPr>
          <w:ilvl w:val="0"/>
          <w:numId w:val="4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自动螺丝刀头功能</w:t>
      </w:r>
    </w:p>
    <w:p w:rsidR="00B7436C" w:rsidRDefault="00B7436C">
      <w:pPr>
        <w:spacing w:line="400" w:lineRule="exact"/>
        <w:rPr>
          <w:sz w:val="24"/>
        </w:rPr>
      </w:pPr>
    </w:p>
    <w:p w:rsidR="00B7436C" w:rsidRDefault="004C295F">
      <w:pPr>
        <w:jc w:val="center"/>
        <w:rPr>
          <w:sz w:val="24"/>
        </w:rPr>
      </w:pPr>
      <w:r>
        <w:rPr>
          <w:rFonts w:hint="eastAsia"/>
          <w:sz w:val="24"/>
        </w:rPr>
        <w:t>配置清单：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B7436C" w:rsidRDefault="00B7436C">
      <w:pPr>
        <w:rPr>
          <w:sz w:val="24"/>
        </w:rPr>
      </w:pPr>
    </w:p>
    <w:p w:rsidR="00B7436C" w:rsidRDefault="004C295F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主机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1</w:t>
      </w:r>
      <w:r>
        <w:rPr>
          <w:rFonts w:hint="eastAsia"/>
          <w:sz w:val="24"/>
        </w:rPr>
        <w:t>套</w:t>
      </w:r>
    </w:p>
    <w:p w:rsidR="00B7436C" w:rsidRDefault="004C295F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70W/</w:t>
      </w:r>
      <w:r>
        <w:rPr>
          <w:rFonts w:hint="eastAsia"/>
          <w:sz w:val="24"/>
        </w:rPr>
        <w:t>可高温高压消毒无碳刷马达及线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1</w:t>
      </w:r>
      <w:r>
        <w:rPr>
          <w:rFonts w:hint="eastAsia"/>
          <w:sz w:val="24"/>
        </w:rPr>
        <w:t>套</w:t>
      </w:r>
    </w:p>
    <w:p w:rsidR="00B7436C" w:rsidRDefault="004C295F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多功能防水脚踏开关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1</w:t>
      </w:r>
      <w:r>
        <w:rPr>
          <w:rFonts w:hint="eastAsia"/>
          <w:sz w:val="24"/>
        </w:rPr>
        <w:t>套</w:t>
      </w:r>
    </w:p>
    <w:p w:rsidR="00B7436C" w:rsidRDefault="004C295F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给水支架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</w:p>
    <w:p w:rsidR="00B7436C" w:rsidRDefault="004C295F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一次性给水管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3</w:t>
      </w:r>
      <w:r>
        <w:rPr>
          <w:rFonts w:hint="eastAsia"/>
          <w:sz w:val="24"/>
        </w:rPr>
        <w:t>根</w:t>
      </w:r>
    </w:p>
    <w:p w:rsidR="00B7436C" w:rsidRDefault="004C295F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自发光弯手机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            </w:t>
      </w:r>
      <w:r>
        <w:rPr>
          <w:rFonts w:hint="eastAsia"/>
        </w:rPr>
        <w:t>1</w:t>
      </w:r>
      <w:r>
        <w:rPr>
          <w:rFonts w:hint="eastAsia"/>
        </w:rPr>
        <w:t>把</w:t>
      </w:r>
    </w:p>
    <w:p w:rsidR="00B7436C" w:rsidRDefault="004C295F">
      <w:pPr>
        <w:numPr>
          <w:ilvl w:val="0"/>
          <w:numId w:val="5"/>
        </w:numPr>
        <w:spacing w:line="40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冷却水泵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1</w:t>
      </w:r>
      <w:r>
        <w:rPr>
          <w:rFonts w:hint="eastAsia"/>
          <w:sz w:val="24"/>
        </w:rPr>
        <w:t>个</w:t>
      </w:r>
    </w:p>
    <w:p w:rsidR="00B7436C" w:rsidRDefault="004C295F">
      <w:pPr>
        <w:numPr>
          <w:ilvl w:val="0"/>
          <w:numId w:val="5"/>
        </w:numPr>
        <w:spacing w:line="400" w:lineRule="exact"/>
        <w:rPr>
          <w:sz w:val="24"/>
        </w:rPr>
      </w:pPr>
      <w:r>
        <w:rPr>
          <w:rFonts w:hint="eastAsia"/>
          <w:sz w:val="24"/>
        </w:rPr>
        <w:t>外卡水夹</w:t>
      </w:r>
      <w:r>
        <w:rPr>
          <w:rFonts w:hint="eastAsia"/>
          <w:sz w:val="24"/>
        </w:rPr>
        <w:t xml:space="preserve">                                    5</w:t>
      </w:r>
      <w:r>
        <w:rPr>
          <w:rFonts w:hint="eastAsia"/>
          <w:sz w:val="24"/>
        </w:rPr>
        <w:t>个</w:t>
      </w:r>
    </w:p>
    <w:p w:rsidR="00B7436C" w:rsidRDefault="00B7436C">
      <w:pPr>
        <w:rPr>
          <w:b/>
          <w:sz w:val="24"/>
        </w:rPr>
      </w:pPr>
    </w:p>
    <w:p w:rsidR="00B7436C" w:rsidRDefault="00B7436C">
      <w:pPr>
        <w:rPr>
          <w:b/>
          <w:sz w:val="24"/>
        </w:rPr>
      </w:pPr>
    </w:p>
    <w:p w:rsidR="00B7436C" w:rsidRDefault="00B7436C">
      <w:pPr>
        <w:jc w:val="center"/>
        <w:rPr>
          <w:b/>
          <w:sz w:val="32"/>
          <w:szCs w:val="32"/>
        </w:rPr>
      </w:pPr>
    </w:p>
    <w:p w:rsidR="00B7436C" w:rsidRDefault="008646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 w:rsidR="004C295F">
        <w:rPr>
          <w:rFonts w:hint="eastAsia"/>
          <w:b/>
          <w:sz w:val="32"/>
          <w:szCs w:val="32"/>
        </w:rPr>
        <w:t>.</w:t>
      </w:r>
      <w:r w:rsidR="004C295F">
        <w:rPr>
          <w:rFonts w:hint="eastAsia"/>
          <w:b/>
          <w:sz w:val="32"/>
          <w:szCs w:val="32"/>
        </w:rPr>
        <w:t>根管</w:t>
      </w:r>
      <w:r w:rsidR="004C295F">
        <w:rPr>
          <w:b/>
          <w:sz w:val="32"/>
          <w:szCs w:val="32"/>
        </w:rPr>
        <w:t>预备机</w:t>
      </w:r>
      <w:r w:rsidR="004C295F">
        <w:rPr>
          <w:rFonts w:hint="eastAsia"/>
          <w:b/>
          <w:sz w:val="32"/>
          <w:szCs w:val="32"/>
        </w:rPr>
        <w:t>技术参数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易于使用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无需脚踏，无需</w:t>
      </w:r>
      <w:r>
        <w:rPr>
          <w:rFonts w:hint="eastAsia"/>
          <w:sz w:val="24"/>
        </w:rPr>
        <w:t>校</w:t>
      </w:r>
      <w:r>
        <w:rPr>
          <w:rFonts w:hint="eastAsia"/>
          <w:sz w:val="24"/>
        </w:rPr>
        <w:t>准，用于所有导体（液）中（如：≤</w:t>
      </w:r>
      <w:r>
        <w:rPr>
          <w:rFonts w:hint="eastAsia"/>
          <w:sz w:val="24"/>
        </w:rPr>
        <w:t>2.5%</w:t>
      </w:r>
      <w:r>
        <w:rPr>
          <w:rFonts w:hint="eastAsia"/>
          <w:sz w:val="24"/>
        </w:rPr>
        <w:t>的次氯酸盐、氯化钠、水、唾液、血液等）。可与市场上任意</w:t>
      </w:r>
      <w:r>
        <w:rPr>
          <w:sz w:val="24"/>
        </w:rPr>
        <w:t>品牌机用</w:t>
      </w:r>
      <w:r>
        <w:rPr>
          <w:rFonts w:hint="eastAsia"/>
          <w:sz w:val="24"/>
        </w:rPr>
        <w:t>镍钛根管锉（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度</w:t>
      </w:r>
      <w:r>
        <w:rPr>
          <w:sz w:val="24"/>
        </w:rPr>
        <w:t>旋转）</w:t>
      </w:r>
      <w:r>
        <w:rPr>
          <w:rFonts w:hint="eastAsia"/>
          <w:sz w:val="24"/>
        </w:rPr>
        <w:t>相兼容。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能设定</w:t>
      </w:r>
      <w:r>
        <w:rPr>
          <w:rFonts w:hint="eastAsia"/>
          <w:sz w:val="24"/>
        </w:rPr>
        <w:t>0.5~4 N.cm</w:t>
      </w:r>
      <w:r>
        <w:rPr>
          <w:rFonts w:hint="eastAsia"/>
          <w:sz w:val="24"/>
        </w:rPr>
        <w:t>的扭矩，</w:t>
      </w:r>
      <w:r>
        <w:rPr>
          <w:rFonts w:hint="eastAsia"/>
          <w:sz w:val="24"/>
        </w:rPr>
        <w:t>100-500 rpm</w:t>
      </w:r>
      <w:r>
        <w:rPr>
          <w:rFonts w:hint="eastAsia"/>
          <w:sz w:val="24"/>
        </w:rPr>
        <w:t>的转速，根尖止点，声音停止，超</w:t>
      </w:r>
      <w:r>
        <w:rPr>
          <w:rFonts w:hint="eastAsia"/>
          <w:sz w:val="24"/>
        </w:rPr>
        <w:lastRenderedPageBreak/>
        <w:t>快速，超慢速。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含有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种综合记忆模式，可自行设定扭矩、转速、根尖止点。可以从一种存储模式（记忆模式）切换到另一种模式。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、大容量</w:t>
      </w:r>
      <w:r>
        <w:rPr>
          <w:rFonts w:hint="eastAsia"/>
          <w:sz w:val="24"/>
        </w:rPr>
        <w:t>电池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充电约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小时），供电长久（连续操作约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小时）。若３分钟未使用，即会自动切换到待机状态。</w:t>
      </w:r>
      <w:r>
        <w:rPr>
          <w:rFonts w:hint="eastAsia"/>
          <w:sz w:val="24"/>
        </w:rPr>
        <w:t xml:space="preserve">  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、配置</w:t>
      </w:r>
      <w:r>
        <w:rPr>
          <w:rFonts w:hint="eastAsia"/>
          <w:sz w:val="24"/>
        </w:rPr>
        <w:t>弯角（反角）手机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机身用聚醚醚酮纤维（</w:t>
      </w:r>
      <w:r>
        <w:rPr>
          <w:rFonts w:hint="eastAsia"/>
          <w:sz w:val="24"/>
        </w:rPr>
        <w:t xml:space="preserve">PEEK </w:t>
      </w:r>
      <w:r>
        <w:rPr>
          <w:rFonts w:hint="eastAsia"/>
          <w:sz w:val="24"/>
        </w:rPr>
        <w:t>塑料）材料制造，可高温高压消毒灭菌（</w:t>
      </w:r>
      <w:r>
        <w:rPr>
          <w:rFonts w:hint="eastAsia"/>
          <w:sz w:val="24"/>
        </w:rPr>
        <w:t>135</w:t>
      </w:r>
      <w:r>
        <w:rPr>
          <w:sz w:val="24"/>
        </w:rPr>
        <w:t>°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装有按压式机头（</w:t>
      </w:r>
      <w:r>
        <w:rPr>
          <w:rFonts w:hint="eastAsia"/>
          <w:sz w:val="24"/>
        </w:rPr>
        <w:t>11.1mm</w:t>
      </w:r>
      <w:r>
        <w:rPr>
          <w:rFonts w:hint="eastAsia"/>
          <w:sz w:val="24"/>
        </w:rPr>
        <w:t>），为短柄式根管锉。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测量数据直接传到弯角手机里，无需钩／测量传感器折回到根管锉。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可</w:t>
      </w:r>
      <w:r>
        <w:rPr>
          <w:rFonts w:hint="eastAsia"/>
          <w:sz w:val="24"/>
        </w:rPr>
        <w:t>监测在根管内的根管锉工作进程。易于读取数据。在工作过程和加速中，机器</w:t>
      </w:r>
      <w:r>
        <w:rPr>
          <w:rFonts w:hint="eastAsia"/>
          <w:sz w:val="24"/>
        </w:rPr>
        <w:t>到达根尖止点（可调整）时，会发出提示音。</w:t>
      </w:r>
      <w:r>
        <w:rPr>
          <w:rFonts w:hint="eastAsia"/>
          <w:sz w:val="24"/>
        </w:rPr>
        <w:t xml:space="preserve"> 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测量有错误</w:t>
      </w:r>
      <w:r>
        <w:rPr>
          <w:rFonts w:hint="eastAsia"/>
          <w:sz w:val="24"/>
        </w:rPr>
        <w:t>提示</w:t>
      </w:r>
      <w:r>
        <w:rPr>
          <w:rFonts w:hint="eastAsia"/>
          <w:sz w:val="24"/>
        </w:rPr>
        <w:t>（如混合填充、刻齿痕、冲洗溢出等）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、至少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种测量模式：自动、持续、独立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具有可控制的转矩、自动回转功能和</w:t>
      </w:r>
      <w:r>
        <w:rPr>
          <w:sz w:val="24"/>
        </w:rPr>
        <w:t>根尖顶点预设功能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 </w:t>
      </w:r>
      <w:r>
        <w:rPr>
          <w:rFonts w:hint="eastAsia"/>
          <w:sz w:val="24"/>
        </w:rPr>
        <w:t>10.1</w:t>
      </w:r>
      <w:r>
        <w:rPr>
          <w:rFonts w:hint="eastAsia"/>
          <w:sz w:val="24"/>
        </w:rPr>
        <w:t>根尖止点自动翻转（有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种模式：自动、持续）</w:t>
      </w:r>
      <w:r>
        <w:rPr>
          <w:sz w:val="24"/>
        </w:rPr>
        <w:br/>
      </w:r>
      <w:r>
        <w:rPr>
          <w:rFonts w:hint="eastAsia"/>
          <w:sz w:val="24"/>
        </w:rPr>
        <w:t>10.2</w:t>
      </w:r>
      <w:r>
        <w:rPr>
          <w:rFonts w:hint="eastAsia"/>
          <w:sz w:val="24"/>
        </w:rPr>
        <w:t>扭矩自动翻转（有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种模式：自动、持续、超出）</w:t>
      </w:r>
    </w:p>
    <w:p w:rsidR="00B7436C" w:rsidRDefault="004C295F">
      <w:pPr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、配置：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个弯角手机，２条测量线，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个唇勾，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</w:t>
      </w:r>
      <w:r>
        <w:rPr>
          <w:sz w:val="24"/>
        </w:rPr>
        <w:t>锉夹，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个润滑适配器，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个充电器</w:t>
      </w:r>
    </w:p>
    <w:p w:rsidR="00B7436C" w:rsidRDefault="00B7436C">
      <w:pPr>
        <w:jc w:val="center"/>
        <w:rPr>
          <w:b/>
          <w:sz w:val="24"/>
        </w:rPr>
      </w:pPr>
    </w:p>
    <w:p w:rsidR="00B7436C" w:rsidRDefault="00B7436C">
      <w:pPr>
        <w:rPr>
          <w:sz w:val="24"/>
        </w:rPr>
      </w:pPr>
    </w:p>
    <w:p w:rsidR="00B7436C" w:rsidRDefault="008646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 w:rsidR="004C295F">
        <w:rPr>
          <w:rFonts w:hint="eastAsia"/>
          <w:b/>
          <w:sz w:val="32"/>
          <w:szCs w:val="32"/>
        </w:rPr>
        <w:t>.</w:t>
      </w:r>
      <w:r w:rsidR="004C295F">
        <w:rPr>
          <w:rFonts w:hint="eastAsia"/>
          <w:b/>
          <w:sz w:val="32"/>
          <w:szCs w:val="32"/>
        </w:rPr>
        <w:t>烤铸一体</w:t>
      </w:r>
      <w:r w:rsidR="004C295F">
        <w:rPr>
          <w:b/>
          <w:sz w:val="32"/>
          <w:szCs w:val="32"/>
        </w:rPr>
        <w:t>机</w:t>
      </w:r>
      <w:r w:rsidR="004C295F">
        <w:rPr>
          <w:rFonts w:hint="eastAsia"/>
          <w:b/>
          <w:sz w:val="32"/>
          <w:szCs w:val="32"/>
        </w:rPr>
        <w:t>技术参数</w:t>
      </w:r>
    </w:p>
    <w:p w:rsidR="00B7436C" w:rsidRDefault="004C295F">
      <w:pPr>
        <w:rPr>
          <w:rFonts w:ascii="宋体" w:hAnsi="宋体" w:cs="宋体"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1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将压铸系统与烤瓷烧结相结合，节约了成本。</w:t>
      </w:r>
    </w:p>
    <w:p w:rsidR="00B7436C" w:rsidRDefault="004C295F">
      <w:pPr>
        <w:rPr>
          <w:rFonts w:ascii="宋体" w:hAnsi="宋体" w:cs="宋体"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hd w:val="clear" w:color="auto" w:fill="FFFFFF"/>
        </w:rPr>
        <w:t xml:space="preserve"> 2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彩色触摸显示屏使操作过程更生动</w:t>
      </w:r>
    </w:p>
    <w:p w:rsidR="00B7436C" w:rsidRDefault="004C295F">
      <w:pPr>
        <w:rPr>
          <w:rFonts w:ascii="宋体" w:hAnsi="宋体" w:cs="宋体"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hd w:val="clear" w:color="auto" w:fill="FFFFFF"/>
        </w:rPr>
        <w:t xml:space="preserve"> 3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直观的菜单式导航和薄膜密封键盘让操控更人性化。</w:t>
      </w:r>
    </w:p>
    <w:p w:rsidR="00B7436C" w:rsidRDefault="004C295F">
      <w:pPr>
        <w:rPr>
          <w:rFonts w:ascii="宋体" w:hAnsi="宋体" w:cs="宋体"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hd w:val="clear" w:color="auto" w:fill="FFFFFF"/>
        </w:rPr>
        <w:t xml:space="preserve"> 4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、加热室内热量分布均匀。包埋圈预热更加均匀和可靠。</w:t>
      </w:r>
    </w:p>
    <w:p w:rsidR="00B7436C" w:rsidRDefault="004C295F">
      <w:pPr>
        <w:rPr>
          <w:rFonts w:ascii="宋体" w:hAnsi="宋体" w:cs="宋体"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hd w:val="clear" w:color="auto" w:fill="FFFFFF"/>
        </w:rPr>
        <w:t xml:space="preserve"> 5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、可探测包埋圈的破裂</w:t>
      </w:r>
    </w:p>
    <w:p w:rsidR="00B7436C" w:rsidRDefault="004C295F">
      <w:pPr>
        <w:rPr>
          <w:rFonts w:ascii="宋体" w:hAnsi="宋体" w:cs="宋体"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hd w:val="clear" w:color="auto" w:fill="FFFFFF"/>
        </w:rPr>
        <w:t xml:space="preserve"> 6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300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个自定义烧结程序</w:t>
      </w:r>
    </w:p>
    <w:p w:rsidR="00B7436C" w:rsidRDefault="004C295F">
      <w:pPr>
        <w:rPr>
          <w:rFonts w:ascii="宋体" w:hAnsi="宋体" w:cs="宋体"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hd w:val="clear" w:color="auto" w:fill="FFFFFF"/>
        </w:rPr>
        <w:t xml:space="preserve"> 7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、自动温度校准</w:t>
      </w:r>
    </w:p>
    <w:p w:rsidR="00B7436C" w:rsidRDefault="004C295F">
      <w:pPr>
        <w:rPr>
          <w:rFonts w:ascii="宋体" w:hAnsi="宋体" w:cs="宋体"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hd w:val="clear" w:color="auto" w:fill="FFFFFF"/>
        </w:rPr>
        <w:t xml:space="preserve"> 8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、支持远程诊断功能</w:t>
      </w:r>
    </w:p>
    <w:p w:rsidR="00B7436C" w:rsidRDefault="004C295F">
      <w:pPr>
        <w:rPr>
          <w:rFonts w:ascii="宋体" w:hAnsi="宋体" w:cs="宋体"/>
          <w:spacing w:val="8"/>
          <w:sz w:val="24"/>
          <w:shd w:val="clear" w:color="auto" w:fill="FFFFFF"/>
        </w:rPr>
      </w:pPr>
      <w:r>
        <w:rPr>
          <w:rFonts w:ascii="宋体" w:hAnsi="宋体" w:cs="宋体" w:hint="eastAsia"/>
          <w:spacing w:val="8"/>
          <w:sz w:val="24"/>
          <w:shd w:val="clear" w:color="auto" w:fill="FFFFFF"/>
        </w:rPr>
        <w:t xml:space="preserve"> 9</w:t>
      </w:r>
      <w:r>
        <w:rPr>
          <w:rFonts w:ascii="宋体" w:hAnsi="宋体" w:cs="宋体" w:hint="eastAsia"/>
          <w:spacing w:val="8"/>
          <w:sz w:val="24"/>
          <w:shd w:val="clear" w:color="auto" w:fill="FFFFFF"/>
        </w:rPr>
        <w:t>、省电模式，使瓷炉更环保耐用</w:t>
      </w:r>
    </w:p>
    <w:p w:rsidR="00B7436C" w:rsidRDefault="00B7436C">
      <w:pPr>
        <w:rPr>
          <w:rFonts w:ascii="宋体" w:hAnsi="宋体" w:cs="宋体"/>
          <w:spacing w:val="8"/>
          <w:sz w:val="24"/>
          <w:shd w:val="clear" w:color="auto" w:fill="FFFFFF"/>
        </w:rPr>
      </w:pPr>
    </w:p>
    <w:p w:rsidR="00B7436C" w:rsidRDefault="008646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</w:t>
      </w:r>
      <w:r w:rsidR="004C295F">
        <w:rPr>
          <w:rFonts w:hint="eastAsia"/>
          <w:b/>
          <w:sz w:val="32"/>
          <w:szCs w:val="32"/>
        </w:rPr>
        <w:t>.</w:t>
      </w:r>
      <w:r w:rsidR="004C295F">
        <w:rPr>
          <w:rFonts w:hint="eastAsia"/>
          <w:b/>
          <w:sz w:val="32"/>
          <w:szCs w:val="32"/>
        </w:rPr>
        <w:t>根尖定位仪</w:t>
      </w:r>
      <w:r w:rsidR="004C295F">
        <w:rPr>
          <w:rFonts w:hint="eastAsia"/>
          <w:b/>
          <w:sz w:val="32"/>
          <w:szCs w:val="32"/>
        </w:rPr>
        <w:t>技术参数</w:t>
      </w:r>
    </w:p>
    <w:p w:rsidR="00B7436C" w:rsidRDefault="00B7436C">
      <w:pPr>
        <w:rPr>
          <w:rFonts w:ascii="宋体" w:hAnsi="宋体" w:cs="宋体"/>
          <w:spacing w:val="8"/>
          <w:sz w:val="24"/>
          <w:shd w:val="clear" w:color="auto" w:fill="FFFFFF"/>
        </w:rPr>
      </w:pPr>
    </w:p>
    <w:p w:rsidR="00B7436C" w:rsidRDefault="004C295F">
      <w:pPr>
        <w:widowControl/>
        <w:numPr>
          <w:ilvl w:val="0"/>
          <w:numId w:val="6"/>
        </w:num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sz w:val="24"/>
        </w:rPr>
        <w:t>≥3.5</w:t>
      </w:r>
      <w:r>
        <w:rPr>
          <w:rFonts w:ascii="宋体" w:hAnsi="宋体" w:cs="宋体"/>
          <w:sz w:val="24"/>
        </w:rPr>
        <w:t>寸彩色</w:t>
      </w:r>
      <w:r>
        <w:rPr>
          <w:rFonts w:ascii="宋体" w:hAnsi="宋体" w:cs="宋体" w:hint="eastAsia"/>
          <w:sz w:val="24"/>
        </w:rPr>
        <w:t>触摸</w:t>
      </w:r>
      <w:r>
        <w:rPr>
          <w:rFonts w:ascii="宋体" w:hAnsi="宋体" w:cs="宋体"/>
          <w:sz w:val="24"/>
        </w:rPr>
        <w:t>显示屏</w:t>
      </w:r>
    </w:p>
    <w:p w:rsidR="00B7436C" w:rsidRDefault="004C295F">
      <w:pPr>
        <w:widowControl/>
        <w:numPr>
          <w:ilvl w:val="0"/>
          <w:numId w:val="6"/>
        </w:numPr>
        <w:spacing w:after="115" w:line="259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显示的有效区域为</w:t>
      </w:r>
      <w:r>
        <w:rPr>
          <w:rFonts w:ascii="宋体" w:hAnsi="宋体" w:cs="宋体"/>
          <w:sz w:val="24"/>
        </w:rPr>
        <w:t>70mm×53mm</w:t>
      </w:r>
    </w:p>
    <w:p w:rsidR="00B7436C" w:rsidRDefault="004C295F">
      <w:pPr>
        <w:widowControl/>
        <w:numPr>
          <w:ilvl w:val="0"/>
          <w:numId w:val="6"/>
        </w:numPr>
        <w:spacing w:after="36" w:line="259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可折叠设计；</w:t>
      </w:r>
      <w:r>
        <w:rPr>
          <w:rFonts w:ascii="宋体" w:hAnsi="宋体" w:cs="宋体"/>
          <w:sz w:val="24"/>
        </w:rPr>
        <w:t>折叠（约）：</w:t>
      </w:r>
      <w:r>
        <w:rPr>
          <w:rFonts w:ascii="宋体" w:hAnsi="宋体" w:cs="宋体"/>
          <w:sz w:val="24"/>
        </w:rPr>
        <w:t>101mm×110mm×27mm</w:t>
      </w:r>
      <w:r>
        <w:rPr>
          <w:rFonts w:ascii="宋体" w:hAnsi="宋体" w:cs="宋体"/>
          <w:sz w:val="24"/>
        </w:rPr>
        <w:t>；</w:t>
      </w:r>
    </w:p>
    <w:p w:rsidR="00B7436C" w:rsidRDefault="004C295F">
      <w:pPr>
        <w:spacing w:after="23" w:line="259" w:lineRule="auto"/>
        <w:ind w:leftChars="171" w:left="359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</w:t>
      </w:r>
      <w:r>
        <w:rPr>
          <w:rFonts w:ascii="宋体" w:hAnsi="宋体" w:cs="宋体"/>
          <w:sz w:val="24"/>
        </w:rPr>
        <w:t>打开后（约）：</w:t>
      </w:r>
      <w:r>
        <w:rPr>
          <w:rFonts w:ascii="宋体" w:hAnsi="宋体" w:cs="宋体"/>
          <w:sz w:val="24"/>
        </w:rPr>
        <w:t>101mm×110mm×97mm</w:t>
      </w:r>
    </w:p>
    <w:p w:rsidR="00B7436C" w:rsidRDefault="004C295F">
      <w:pPr>
        <w:widowControl/>
        <w:numPr>
          <w:ilvl w:val="0"/>
          <w:numId w:val="6"/>
        </w:numPr>
        <w:spacing w:after="23" w:line="259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sz w:val="24"/>
        </w:rPr>
        <w:t>输入交流电压</w:t>
      </w:r>
      <w:r>
        <w:rPr>
          <w:rFonts w:ascii="宋体" w:hAnsi="宋体" w:cs="宋体"/>
          <w:sz w:val="24"/>
        </w:rPr>
        <w:t>100~240</w:t>
      </w:r>
      <w:r>
        <w:rPr>
          <w:rFonts w:ascii="宋体" w:hAnsi="宋体" w:cs="宋体"/>
          <w:sz w:val="24"/>
        </w:rPr>
        <w:t>伏，</w:t>
      </w:r>
      <w:r>
        <w:rPr>
          <w:rFonts w:ascii="宋体" w:hAnsi="宋体" w:cs="宋体"/>
          <w:sz w:val="24"/>
        </w:rPr>
        <w:t>50Hz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/>
          <w:sz w:val="24"/>
        </w:rPr>
        <w:t>输出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伏直流电，</w:t>
      </w:r>
      <w:r>
        <w:rPr>
          <w:rFonts w:ascii="宋体" w:hAnsi="宋体" w:cs="宋体"/>
          <w:sz w:val="24"/>
        </w:rPr>
        <w:t>1000mA</w:t>
      </w:r>
    </w:p>
    <w:p w:rsidR="00B7436C" w:rsidRDefault="004C295F">
      <w:pPr>
        <w:widowControl/>
        <w:numPr>
          <w:ilvl w:val="0"/>
          <w:numId w:val="6"/>
        </w:numPr>
        <w:spacing w:after="23" w:line="259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自带检测模块，方便医生检测设备功能</w:t>
      </w:r>
    </w:p>
    <w:p w:rsidR="00B7436C" w:rsidRDefault="00B7436C">
      <w:pPr>
        <w:rPr>
          <w:rFonts w:ascii="宋体" w:hAnsi="宋体" w:cs="宋体" w:hint="eastAsia"/>
          <w:spacing w:val="8"/>
          <w:sz w:val="24"/>
          <w:shd w:val="clear" w:color="auto" w:fill="FFFFFF"/>
        </w:rPr>
      </w:pPr>
    </w:p>
    <w:p w:rsidR="008646AD" w:rsidRDefault="008646AD">
      <w:pPr>
        <w:rPr>
          <w:rFonts w:ascii="宋体" w:hAnsi="宋体" w:cs="宋体" w:hint="eastAsia"/>
          <w:spacing w:val="8"/>
          <w:sz w:val="24"/>
          <w:shd w:val="clear" w:color="auto" w:fill="FFFFFF"/>
        </w:rPr>
      </w:pPr>
    </w:p>
    <w:p w:rsidR="008646AD" w:rsidRPr="008646AD" w:rsidRDefault="008646AD" w:rsidP="008646AD">
      <w:pPr>
        <w:widowControl/>
        <w:ind w:left="465" w:firstLineChars="550" w:firstLine="1767"/>
        <w:jc w:val="left"/>
        <w:rPr>
          <w:rFonts w:ascii="宋体" w:hAnsi="宋体" w:cs="宋体"/>
          <w:sz w:val="24"/>
        </w:rPr>
      </w:pPr>
      <w:r w:rsidRPr="008646AD">
        <w:rPr>
          <w:rFonts w:hint="eastAsia"/>
          <w:b/>
          <w:sz w:val="32"/>
          <w:szCs w:val="32"/>
        </w:rPr>
        <w:lastRenderedPageBreak/>
        <w:t>5.</w:t>
      </w:r>
      <w:r>
        <w:rPr>
          <w:b/>
          <w:sz w:val="32"/>
          <w:szCs w:val="32"/>
        </w:rPr>
        <w:t>检验报告自助打印系统</w:t>
      </w:r>
      <w:r w:rsidRPr="008646AD">
        <w:rPr>
          <w:rFonts w:ascii="宋体" w:hAnsi="宋体" w:cs="宋体"/>
          <w:sz w:val="24"/>
        </w:rPr>
        <w:br/>
        <w:t>1.具备检验报告自助查询和自助打印功能</w:t>
      </w:r>
      <w:r w:rsidRPr="008646AD">
        <w:rPr>
          <w:rFonts w:ascii="宋体" w:hAnsi="宋体" w:cs="宋体"/>
          <w:sz w:val="24"/>
        </w:rPr>
        <w:br/>
        <w:t>2.支持医保卡和院内就诊卡检索</w:t>
      </w:r>
      <w:r w:rsidRPr="008646AD">
        <w:rPr>
          <w:rFonts w:ascii="宋体" w:hAnsi="宋体" w:cs="宋体"/>
          <w:sz w:val="24"/>
        </w:rPr>
        <w:br/>
        <w:t>3.能够部署在检验报告自助机上运行</w:t>
      </w:r>
    </w:p>
    <w:p w:rsidR="008646AD" w:rsidRPr="008646AD" w:rsidRDefault="008646AD" w:rsidP="008646AD">
      <w:pPr>
        <w:widowControl/>
        <w:jc w:val="left"/>
        <w:rPr>
          <w:rFonts w:ascii="宋体" w:hAnsi="宋体" w:cs="宋体"/>
          <w:sz w:val="24"/>
        </w:rPr>
      </w:pPr>
    </w:p>
    <w:sectPr w:rsidR="008646AD" w:rsidRPr="008646AD" w:rsidSect="00B7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5F" w:rsidRDefault="004C295F" w:rsidP="008646AD">
      <w:r>
        <w:separator/>
      </w:r>
    </w:p>
  </w:endnote>
  <w:endnote w:type="continuationSeparator" w:id="0">
    <w:p w:rsidR="004C295F" w:rsidRDefault="004C295F" w:rsidP="0086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5F" w:rsidRDefault="004C295F" w:rsidP="008646AD">
      <w:r>
        <w:separator/>
      </w:r>
    </w:p>
  </w:footnote>
  <w:footnote w:type="continuationSeparator" w:id="0">
    <w:p w:rsidR="004C295F" w:rsidRDefault="004C295F" w:rsidP="00864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934"/>
    <w:multiLevelType w:val="multilevel"/>
    <w:tmpl w:val="2EFF2934"/>
    <w:lvl w:ilvl="0">
      <w:start w:val="1"/>
      <w:numFmt w:val="decimal"/>
      <w:lvlText w:val="%1、"/>
      <w:lvlJc w:val="left"/>
      <w:pPr>
        <w:ind w:left="465" w:hanging="360"/>
      </w:pPr>
      <w:rPr>
        <w:rFonts w:ascii="宋体" w:eastAsia="宋体" w:hAnsi="宋体" w:hint="default"/>
        <w:color w:val="auto"/>
        <w:sz w:val="24"/>
      </w:rPr>
    </w:lvl>
    <w:lvl w:ilvl="1" w:tentative="1">
      <w:start w:val="1"/>
      <w:numFmt w:val="lowerLetter"/>
      <w:lvlText w:val="%2)"/>
      <w:lvlJc w:val="left"/>
      <w:pPr>
        <w:ind w:left="945" w:hanging="420"/>
      </w:pPr>
    </w:lvl>
    <w:lvl w:ilvl="2" w:tentative="1">
      <w:start w:val="1"/>
      <w:numFmt w:val="lowerRoman"/>
      <w:lvlText w:val="%3."/>
      <w:lvlJc w:val="righ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lowerLetter"/>
      <w:lvlText w:val="%5)"/>
      <w:lvlJc w:val="left"/>
      <w:pPr>
        <w:ind w:left="2205" w:hanging="420"/>
      </w:pPr>
    </w:lvl>
    <w:lvl w:ilvl="5" w:tentative="1">
      <w:start w:val="1"/>
      <w:numFmt w:val="lowerRoman"/>
      <w:lvlText w:val="%6."/>
      <w:lvlJc w:val="righ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lowerLetter"/>
      <w:lvlText w:val="%8)"/>
      <w:lvlJc w:val="left"/>
      <w:pPr>
        <w:ind w:left="3465" w:hanging="420"/>
      </w:pPr>
    </w:lvl>
    <w:lvl w:ilvl="8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535B1D85"/>
    <w:multiLevelType w:val="singleLevel"/>
    <w:tmpl w:val="535B1D85"/>
    <w:lvl w:ilvl="0">
      <w:start w:val="1"/>
      <w:numFmt w:val="decimal"/>
      <w:suff w:val="nothing"/>
      <w:lvlText w:val="%1、"/>
      <w:lvlJc w:val="left"/>
    </w:lvl>
  </w:abstractNum>
  <w:abstractNum w:abstractNumId="2">
    <w:nsid w:val="535B1DA2"/>
    <w:multiLevelType w:val="singleLevel"/>
    <w:tmpl w:val="535B1DA2"/>
    <w:lvl w:ilvl="0">
      <w:start w:val="2"/>
      <w:numFmt w:val="decimal"/>
      <w:suff w:val="nothing"/>
      <w:lvlText w:val="%1、"/>
      <w:lvlJc w:val="left"/>
    </w:lvl>
  </w:abstractNum>
  <w:abstractNum w:abstractNumId="3">
    <w:nsid w:val="535B1E07"/>
    <w:multiLevelType w:val="singleLevel"/>
    <w:tmpl w:val="535B1E07"/>
    <w:lvl w:ilvl="0">
      <w:start w:val="3"/>
      <w:numFmt w:val="decimal"/>
      <w:suff w:val="nothing"/>
      <w:lvlText w:val="%1、"/>
      <w:lvlJc w:val="left"/>
    </w:lvl>
  </w:abstractNum>
  <w:abstractNum w:abstractNumId="4">
    <w:nsid w:val="535B20A0"/>
    <w:multiLevelType w:val="singleLevel"/>
    <w:tmpl w:val="535B20A0"/>
    <w:lvl w:ilvl="0">
      <w:start w:val="1"/>
      <w:numFmt w:val="decimal"/>
      <w:suff w:val="nothing"/>
      <w:lvlText w:val="%1、"/>
      <w:lvlJc w:val="left"/>
    </w:lvl>
  </w:abstractNum>
  <w:abstractNum w:abstractNumId="5">
    <w:nsid w:val="5B7A59BB"/>
    <w:multiLevelType w:val="singleLevel"/>
    <w:tmpl w:val="5B7A59BB"/>
    <w:lvl w:ilvl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36C"/>
    <w:rsid w:val="004C295F"/>
    <w:rsid w:val="008646AD"/>
    <w:rsid w:val="00B7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436C"/>
    <w:rPr>
      <w:b/>
      <w:bCs/>
    </w:rPr>
  </w:style>
  <w:style w:type="paragraph" w:customStyle="1" w:styleId="Default">
    <w:name w:val="Default"/>
    <w:rsid w:val="00B7436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header"/>
    <w:basedOn w:val="a"/>
    <w:link w:val="Char"/>
    <w:semiHidden/>
    <w:unhideWhenUsed/>
    <w:rsid w:val="00864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8646AD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864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864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3.根管预备机技术参数</dc:title>
  <dc:creator>yangjun</dc:creator>
  <cp:lastModifiedBy>李明娟</cp:lastModifiedBy>
  <cp:revision>1</cp:revision>
  <dcterms:created xsi:type="dcterms:W3CDTF">2016-06-12T14:43:00Z</dcterms:created>
  <dcterms:modified xsi:type="dcterms:W3CDTF">2018-08-20T09:29:00Z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